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671"/>
        <w:gridCol w:w="1261"/>
        <w:gridCol w:w="522"/>
        <w:gridCol w:w="1630"/>
        <w:gridCol w:w="1497"/>
        <w:gridCol w:w="1701"/>
        <w:gridCol w:w="1613"/>
        <w:gridCol w:w="1492"/>
        <w:gridCol w:w="121"/>
        <w:gridCol w:w="816"/>
        <w:gridCol w:w="869"/>
      </w:tblGrid>
      <w:tr w:rsidR="00ED3F59" w:rsidRPr="00573A21" w:rsidTr="00573A21">
        <w:tc>
          <w:tcPr>
            <w:tcW w:w="60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D1835" w:rsidRPr="00573A21" w:rsidRDefault="003D1835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12924" w:type="dxa"/>
            <w:gridSpan w:val="6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3D1835" w:rsidRPr="00573A21" w:rsidRDefault="003D1835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D1835" w:rsidRPr="00573A21" w:rsidRDefault="003D1835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3D1835" w:rsidRPr="00573A21" w:rsidRDefault="003D1835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/>
                <w:b/>
                <w:bCs/>
                <w:sz w:val="40"/>
                <w:szCs w:val="40"/>
                <w:cs/>
              </w:rPr>
              <w:t>1</w:t>
            </w:r>
          </w:p>
        </w:tc>
      </w:tr>
      <w:tr w:rsidR="00EA4CFC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19445" w:type="dxa"/>
            <w:gridSpan w:val="11"/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EA4CFC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19445" w:type="dxa"/>
            <w:gridSpan w:val="11"/>
            <w:shd w:val="clear" w:color="auto" w:fill="C9EAFF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พัฒนาการท่องเที่ยวและธุรกิจบริการต่อเนื่องให้มีคุณภาพ สามารถสร้างมูลค่าเพิ่มอย่างยั่งยืน และกระจายประโยชน์อย่างทั่วถึง รวมทั้งต่อยอดการผลิตสินค้าและบริการที่มีศักยภาพสูงด้วยภูมิปัญญาและนวัตกรรม</w:t>
            </w:r>
          </w:p>
        </w:tc>
      </w:tr>
      <w:tr w:rsidR="00EA4CFC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19445" w:type="dxa"/>
            <w:gridSpan w:val="11"/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พัฒนากลุ่มท่องเที่ยวที่มีศักยภาพตามแนวทางการท่องเที่ยวเชิงสร้างสรรค์และวัฒนธรรม </w:t>
            </w:r>
          </w:p>
        </w:tc>
      </w:tr>
      <w:tr w:rsidR="00EA4CFC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445" w:type="dxa"/>
            <w:gridSpan w:val="11"/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รายได้การท่องเที่ยวภาคเหนือเพิ่มขึ้นไม่ต่ำกว่าร้อยละ 12 ต่อปี</w:t>
            </w:r>
          </w:p>
        </w:tc>
      </w:tr>
      <w:tr w:rsidR="00EA4CFC" w:rsidRPr="00573A21" w:rsidTr="005916B4">
        <w:trPr>
          <w:trHeight w:val="287"/>
        </w:trPr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19445" w:type="dxa"/>
            <w:gridSpan w:val="11"/>
            <w:shd w:val="clear" w:color="auto" w:fill="FFC000"/>
            <w:vAlign w:val="center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พัฒนากลุ่มท่องเที่ยวอารยธรรมล้านนาและกลุ่มชาติพันธุ์ภาคเหนือ</w:t>
            </w:r>
          </w:p>
        </w:tc>
      </w:tr>
      <w:tr w:rsidR="00EA4CFC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445" w:type="dxa"/>
            <w:gridSpan w:val="11"/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เชียงใหม่ แม่ฮ่องสอน </w:t>
            </w:r>
            <w:r w:rsidRPr="00573A21">
              <w:rPr>
                <w:rFonts w:hint="cs"/>
                <w:sz w:val="28"/>
                <w:szCs w:val="28"/>
                <w:cs/>
              </w:rPr>
              <w:t>ลำปาง ลำพูน เชียงราย พะเยา แพร่ น่าน</w:t>
            </w:r>
          </w:p>
        </w:tc>
      </w:tr>
      <w:tr w:rsidR="00ED3F59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A4CFC" w:rsidRPr="00573A21" w:rsidRDefault="00EA4CFC" w:rsidP="005916B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9722" w:type="dxa"/>
            <w:gridSpan w:val="5"/>
            <w:shd w:val="clear" w:color="auto" w:fill="C4BC96"/>
          </w:tcPr>
          <w:p w:rsidR="00EA4CFC" w:rsidRPr="00573A21" w:rsidRDefault="00EA4CF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4861" w:type="dxa"/>
            <w:gridSpan w:val="2"/>
            <w:shd w:val="clear" w:color="auto" w:fill="C4BC96"/>
          </w:tcPr>
          <w:p w:rsidR="00EA4CFC" w:rsidRPr="00573A21" w:rsidRDefault="00EA4CF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4862" w:type="dxa"/>
            <w:gridSpan w:val="4"/>
            <w:shd w:val="clear" w:color="auto" w:fill="C4BC96"/>
          </w:tcPr>
          <w:p w:rsidR="00EA4CFC" w:rsidRPr="00573A21" w:rsidRDefault="00EA4CF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2430" w:type="dxa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จัดการองค์ความรู้และบริหารจัดการชุมชน</w:t>
            </w:r>
          </w:p>
        </w:tc>
        <w:tc>
          <w:tcPr>
            <w:tcW w:w="2431" w:type="dxa"/>
            <w:gridSpan w:val="2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พัฒนาโครงสร้างพื้นฐานและสิ่งอำนวยความสะดวกด้านการท่องเที่ยว</w:t>
            </w:r>
          </w:p>
        </w:tc>
        <w:tc>
          <w:tcPr>
            <w:tcW w:w="2430" w:type="dxa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พัฒนาและยกระดับมาตรฐานแหล่งท่องเที่ยว</w:t>
            </w:r>
          </w:p>
        </w:tc>
        <w:tc>
          <w:tcPr>
            <w:tcW w:w="2431" w:type="dxa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พัฒนาบุคลากร</w:t>
            </w:r>
            <w:r w:rsidR="009F11CD" w:rsidRPr="00573A21">
              <w:rPr>
                <w:sz w:val="28"/>
                <w:szCs w:val="28"/>
              </w:rPr>
              <w:br/>
            </w:r>
            <w:r w:rsidRPr="00573A21">
              <w:rPr>
                <w:rFonts w:hint="cs"/>
                <w:sz w:val="28"/>
                <w:szCs w:val="28"/>
                <w:cs/>
              </w:rPr>
              <w:t>ด้านการท่องเที่ยว</w:t>
            </w:r>
          </w:p>
        </w:tc>
        <w:tc>
          <w:tcPr>
            <w:tcW w:w="2431" w:type="dxa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พัฒนากิจกรรม เส้นทาง และผลิตภัณฑ์การท่องเที่ยว</w:t>
            </w:r>
          </w:p>
        </w:tc>
        <w:tc>
          <w:tcPr>
            <w:tcW w:w="2430" w:type="dxa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การเพิ่มมูลค่าสินค้าและบริการท่องเที่ยว สินค้าที่ระลึก และธุรกิจที่เกี่ยวเนื่อง</w:t>
            </w:r>
          </w:p>
        </w:tc>
        <w:tc>
          <w:tcPr>
            <w:tcW w:w="2431" w:type="dxa"/>
            <w:gridSpan w:val="2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พัฒนาตลาด </w:t>
            </w:r>
          </w:p>
        </w:tc>
        <w:tc>
          <w:tcPr>
            <w:tcW w:w="2431" w:type="dxa"/>
            <w:gridSpan w:val="2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ประชาสัมพันธ์และสร้างการรับรู้</w:t>
            </w:r>
          </w:p>
        </w:tc>
      </w:tr>
      <w:tr w:rsidR="00ED3F59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rFonts w:hint="cs"/>
                <w:b/>
                <w:bCs/>
                <w:sz w:val="18"/>
                <w:szCs w:val="18"/>
                <w:cs/>
              </w:rPr>
              <w:t>ระบุผลิตภัณฑ์+พื้นที่เป้าหมาย (ถ้ามี)</w:t>
            </w:r>
          </w:p>
        </w:tc>
        <w:tc>
          <w:tcPr>
            <w:tcW w:w="2430" w:type="dxa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สืบค้น จัดเก็บ รวบรวม</w:t>
            </w:r>
            <w:r w:rsidR="006D5DC6"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องค์ความรู้ด้านวัฒนธรรม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ฟื้นฟูสืบสานวัฒนธรรมและภูมิปัญญาท้องถิ่น  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ศึกษาแนวทางการเพิ่มคุณค่าและมูลค่าของวัฒนธรรม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และภูมิปัญญาท้องถิ่น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ศึกษาความต้องการและกำหนดกลุ่มนักท่องเที่ยวเป้าหมาย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ศึกษาขีดความสามารถในการรองรับการ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ท่องเที่ยวในแหล่งท่องเที่ยว/ชุมชน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การบริหารจัดการแบบมีส่วนร่วมของชุมชน/สร้างการตระหนักรู้ของชุมชน</w:t>
            </w:r>
          </w:p>
        </w:tc>
        <w:tc>
          <w:tcPr>
            <w:tcW w:w="2431" w:type="dxa"/>
            <w:gridSpan w:val="2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ปรับปรุงโครงสร้างพื้นฐานและสิ่งอำนวยความสะดวกในการเดินทางเข้าถึงแหล่งท่องเที่ยว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ปรัปรุงโครงสร้างพื้นฐานของแหล่งท่องเที่ยว (ห้องน้ำ ป้ายบอกทาง ป้ายให้ความรู้ อาคาร สถานที่) 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รักษาอัตลักษณ์ของเมือง โดยให้ความสำคัญต่อการอนุรักษ์ สถาบัตยกรรมพื้นบ้านและเมืองเก่า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การจัดการปัญหาสิ่งแวดล้อม (ขยะ น้ำเสีย)</w:t>
            </w:r>
          </w:p>
        </w:tc>
        <w:tc>
          <w:tcPr>
            <w:tcW w:w="2430" w:type="dxa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การปรับปรุงภูมิทัศน์แหล่งท่องเที่ยว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พัฒนาแหล่งท่องเที่ยวใหม่ๆ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การพัฒนาสัญลักษณ์ (</w:t>
            </w:r>
            <w:r w:rsidRPr="00573A21">
              <w:rPr>
                <w:rFonts w:cs="TH SarabunPSK"/>
                <w:sz w:val="28"/>
                <w:szCs w:val="28"/>
              </w:rPr>
              <w:t>Landmark</w:t>
            </w:r>
            <w:r w:rsidRPr="00573A21">
              <w:rPr>
                <w:rFonts w:cs="TH SarabunPSK"/>
                <w:sz w:val="28"/>
                <w:szCs w:val="28"/>
                <w:cs/>
              </w:rPr>
              <w:t>) ในพื้นที่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พัฒนาคุณภาพมาตรฐานแหล่งท่องเที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่ยวและยกระดับการท่องเที่ยวชุมชนให้ได้รับมาตรฐาน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จัดทำมาตรฐาน หลักเกณฑ์ คู่มือ และตรวจสอบ/ประเมินการท่องเที่ยวชุมชน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เตรียมความพร้อมระบบ/อุปกรณ์ความปลอดภัยให้แก่นักท่องเที่ยว</w:t>
            </w:r>
          </w:p>
        </w:tc>
        <w:tc>
          <w:tcPr>
            <w:tcW w:w="2431" w:type="dxa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พัฒนา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ศักยภาพและมาตรฐานของบุคลากรท่องเที่ยว เช่น ไกด์ท้องถิ่น 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พัฒนาศักยภาพ และเสริมสร้างเครือข่ายชุมชนและบุคลากรด้านการท่องเที่ยว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เชิงวัฒนธรรม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431" w:type="dxa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พัฒนากิจกรรมท่องเที่ยว เช่น </w:t>
            </w:r>
            <w:r w:rsidRPr="00573A21">
              <w:rPr>
                <w:rFonts w:cs="TH SarabunPSK"/>
                <w:sz w:val="28"/>
                <w:szCs w:val="28"/>
                <w:cs/>
              </w:rPr>
              <w:t>กิจกรรม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ด้าน </w:t>
            </w:r>
            <w:r w:rsidRPr="00573A21">
              <w:rPr>
                <w:rFonts w:ascii="TH SarabunIT๙" w:hAnsi="TH SarabunIT๙" w:cs="TH SarabunIT๙"/>
                <w:sz w:val="28"/>
                <w:szCs w:val="28"/>
              </w:rPr>
              <w:t xml:space="preserve">CSR 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กิจกรรมแปลกใหม่ที่โดดเด่นในแต่ละพื้นที่ กิจกรรมท่องเที่ยวเพื่อการอนุรักษ์</w:t>
            </w:r>
            <w:r w:rsidRPr="00573A2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กิจกรรมท่องเที่ยวให้เกิดการมีส่วนร่วมสร้างประสบการณ์    (</w:t>
            </w:r>
            <w:r w:rsidRPr="00573A21">
              <w:rPr>
                <w:rFonts w:ascii="TH SarabunIT๙" w:hAnsi="TH SarabunIT๙" w:cs="TH SarabunIT๙"/>
                <w:sz w:val="28"/>
                <w:szCs w:val="28"/>
              </w:rPr>
              <w:t>Experiential design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573A2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นำเทคโนโลยีและนวัตกรรมมาพัฒนากิจกรรมการท่องเที่ยว เช่น การ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>เสริมสร้างประสบการณ์การให้บริการกลุ่มเป้าหมาย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 xml:space="preserve">เฉพาะด้วยเทคโนโลยี เช่น </w:t>
            </w:r>
            <w:r w:rsidRPr="00573A21">
              <w:rPr>
                <w:rFonts w:ascii="TH SarabunIT๙" w:hAnsi="TH SarabunIT๙" w:cs="TH SarabunIT๙"/>
                <w:sz w:val="28"/>
                <w:szCs w:val="28"/>
              </w:rPr>
              <w:t xml:space="preserve">VR </w:t>
            </w:r>
            <w:r w:rsidRPr="00573A21">
              <w:rPr>
                <w:rFonts w:ascii="TH SarabunIT๙" w:hAnsi="TH SarabunIT๙" w:cs="TH SarabunIT๙"/>
                <w:sz w:val="28"/>
                <w:szCs w:val="28"/>
                <w:cs/>
              </w:rPr>
              <w:t>หรือ</w:t>
            </w:r>
            <w:r w:rsidR="00CD3360" w:rsidRPr="00573A2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rFonts w:ascii="TH SarabunIT๙" w:hAnsi="TH SarabunIT๙" w:cs="TH SarabunIT๙"/>
                <w:sz w:val="28"/>
                <w:szCs w:val="28"/>
              </w:rPr>
              <w:t>Gamification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สนับสนุนกิจกรรมการท่องเที่ยวงานเทศกาลและงานประเพณีท้องถิ่น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เชื่อมโยงเส้นทางท่องเที่ยวระหว่างภาค และเชื่อมโยงกับประเทศเพื่อนบ้าน </w:t>
            </w:r>
          </w:p>
        </w:tc>
        <w:tc>
          <w:tcPr>
            <w:tcW w:w="2430" w:type="dxa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เพิ่มมูลค่าการบริการการท่องเที่ยว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และสินค้าของที่ระลึกด้วย</w:t>
            </w:r>
            <w:r w:rsidRPr="00573A21">
              <w:rPr>
                <w:rFonts w:cs="TH SarabunPSK"/>
                <w:sz w:val="28"/>
                <w:szCs w:val="28"/>
                <w:cs/>
              </w:rPr>
              <w:t>ด้วยฐานวัฒนธรรมล้านนา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และการออกแบบ</w:t>
            </w:r>
            <w:r w:rsidRPr="00573A21">
              <w:rPr>
                <w:rFonts w:cs="TH SarabunPSK"/>
                <w:sz w:val="28"/>
                <w:szCs w:val="28"/>
                <w:cs/>
              </w:rPr>
              <w:t>สร้างสรรค์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พัฒนาสินค้าและบริการชุมชนรองรับนักท่องเที่ยว เช่น </w:t>
            </w:r>
            <w:r w:rsidRPr="00573A21">
              <w:rPr>
                <w:rFonts w:cs="TH SarabunPSK"/>
                <w:sz w:val="28"/>
                <w:szCs w:val="28"/>
              </w:rPr>
              <w:t xml:space="preserve">OTOP </w:t>
            </w:r>
            <w:r w:rsidRPr="00573A21">
              <w:rPr>
                <w:rFonts w:cs="TH SarabunPSK"/>
                <w:sz w:val="28"/>
                <w:szCs w:val="28"/>
                <w:cs/>
              </w:rPr>
              <w:t>ชุมชน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นวัตวิถี และ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บริการการท่องเที่ยวชุมชน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การพัฒนาศักยภาพและมาตรฐานการให้บริการธุรกิจ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ที่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เกี่ยวเนื่อง</w:t>
            </w:r>
            <w:r w:rsidRPr="00573A21">
              <w:rPr>
                <w:rFonts w:cs="TH SarabunPSK"/>
                <w:sz w:val="28"/>
                <w:szCs w:val="28"/>
                <w:cs/>
              </w:rPr>
              <w:t>(</w:t>
            </w:r>
            <w:r w:rsidRPr="00573A21">
              <w:rPr>
                <w:rFonts w:cs="TH SarabunPSK"/>
                <w:sz w:val="28"/>
                <w:szCs w:val="28"/>
              </w:rPr>
              <w:t xml:space="preserve">Home Stay </w:t>
            </w:r>
            <w:r w:rsidRPr="00573A21">
              <w:rPr>
                <w:rFonts w:cs="TH SarabunPSK"/>
                <w:sz w:val="28"/>
                <w:szCs w:val="28"/>
                <w:cs/>
              </w:rPr>
              <w:t>ที่พัก ร้านอาหาร)</w:t>
            </w:r>
          </w:p>
        </w:tc>
        <w:tc>
          <w:tcPr>
            <w:tcW w:w="2431" w:type="dxa"/>
            <w:gridSpan w:val="2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 xml:space="preserve">กิจกรรม </w:t>
            </w:r>
            <w:r w:rsidRPr="00573A21">
              <w:rPr>
                <w:rFonts w:cs="TH SarabunPSK"/>
                <w:sz w:val="28"/>
                <w:szCs w:val="28"/>
              </w:rPr>
              <w:t xml:space="preserve">Roadshow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และ </w:t>
            </w:r>
            <w:r w:rsidRPr="00573A21">
              <w:rPr>
                <w:rFonts w:cs="TH SarabunPSK"/>
                <w:sz w:val="28"/>
                <w:szCs w:val="28"/>
              </w:rPr>
              <w:t xml:space="preserve">Trade Show </w:t>
            </w:r>
            <w:r w:rsidRPr="00573A21">
              <w:rPr>
                <w:rFonts w:cs="TH SarabunPSK"/>
                <w:sz w:val="28"/>
                <w:szCs w:val="28"/>
                <w:cs/>
              </w:rPr>
              <w:t>ในตลาดสำคัญ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จัดทำสื่อการตลาดในรูปแบบภาพนิ่ง และ </w:t>
            </w:r>
            <w:r w:rsidRPr="00573A21">
              <w:rPr>
                <w:rFonts w:cs="TH SarabunPSK"/>
                <w:sz w:val="28"/>
                <w:szCs w:val="28"/>
              </w:rPr>
              <w:t xml:space="preserve">Viral clip </w:t>
            </w:r>
            <w:r w:rsidRPr="00573A21">
              <w:rPr>
                <w:rFonts w:cs="TH SarabunPSK"/>
                <w:sz w:val="28"/>
                <w:szCs w:val="28"/>
                <w:cs/>
              </w:rPr>
              <w:t>สำหรับตลาดเฉพาะแยกตามกลุ่มสัญชาติ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จัดกิจกรรม </w:t>
            </w:r>
            <w:r w:rsidRPr="00573A21">
              <w:rPr>
                <w:rFonts w:cs="TH SarabunPSK"/>
                <w:sz w:val="28"/>
                <w:szCs w:val="28"/>
              </w:rPr>
              <w:t xml:space="preserve">FAM Trip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ทั้ง </w:t>
            </w:r>
            <w:r w:rsidRPr="00573A21">
              <w:rPr>
                <w:rFonts w:cs="TH SarabunPSK"/>
                <w:sz w:val="28"/>
                <w:szCs w:val="28"/>
              </w:rPr>
              <w:t xml:space="preserve">agent </w:t>
            </w:r>
            <w:r w:rsidRPr="00573A21">
              <w:rPr>
                <w:rFonts w:cs="TH SarabunPSK"/>
                <w:sz w:val="28"/>
                <w:szCs w:val="28"/>
                <w:cs/>
              </w:rPr>
              <w:t>ในและต่างประเทศ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สร้าง </w:t>
            </w:r>
            <w:r w:rsidRPr="00573A21">
              <w:rPr>
                <w:rFonts w:cs="TH SarabunPSK"/>
                <w:sz w:val="28"/>
                <w:szCs w:val="28"/>
              </w:rPr>
              <w:t xml:space="preserve">Brand </w:t>
            </w:r>
            <w:proofErr w:type="spellStart"/>
            <w:r w:rsidRPr="00573A21">
              <w:rPr>
                <w:rFonts w:cs="TH SarabunPSK"/>
                <w:sz w:val="28"/>
                <w:szCs w:val="28"/>
              </w:rPr>
              <w:t>Lanna</w:t>
            </w:r>
            <w:proofErr w:type="spellEnd"/>
            <w:r w:rsidRPr="00573A21">
              <w:rPr>
                <w:rFonts w:cs="TH SarabunPSK"/>
                <w:sz w:val="28"/>
                <w:szCs w:val="28"/>
              </w:rPr>
              <w:t xml:space="preserve"> Signature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ส่งเสริมตลาดในนักท่องเที่ยวกลุ่มหลักให้เดินทาง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วันธรรมดามากขึ้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น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นำสารสนเทศและเทคโนโลยีมาใช้ในการจัดทำฐานข้อมูล การบริหารจัดการ และ </w:t>
            </w:r>
            <w:r w:rsidRPr="00573A21">
              <w:rPr>
                <w:rFonts w:cs="TH SarabunPSK"/>
                <w:sz w:val="28"/>
                <w:szCs w:val="28"/>
              </w:rPr>
              <w:t xml:space="preserve">Platform </w:t>
            </w:r>
            <w:r w:rsidRPr="00573A21">
              <w:rPr>
                <w:rFonts w:cs="TH SarabunPSK"/>
                <w:sz w:val="28"/>
                <w:szCs w:val="28"/>
                <w:cs/>
              </w:rPr>
              <w:t>การท่องเที่ยวเฉพาะกลุ่ม</w:t>
            </w:r>
          </w:p>
        </w:tc>
        <w:tc>
          <w:tcPr>
            <w:tcW w:w="2431" w:type="dxa"/>
            <w:gridSpan w:val="2"/>
            <w:shd w:val="clear" w:color="auto" w:fill="auto"/>
          </w:tcPr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 xml:space="preserve">ขยายช่องทางการขายผ่านสื่อสิ่งพิมพ์ในกลุ่มเฉพาะ 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ขยายช่องทาง </w:t>
            </w:r>
            <w:r w:rsidRPr="00573A21">
              <w:rPr>
                <w:rFonts w:cs="TH SarabunPSK"/>
                <w:sz w:val="28"/>
                <w:szCs w:val="28"/>
              </w:rPr>
              <w:t xml:space="preserve">Online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ในสื่อหลักทั้ง </w:t>
            </w:r>
            <w:r w:rsidRPr="00573A21">
              <w:rPr>
                <w:rFonts w:cs="TH SarabunPSK"/>
                <w:sz w:val="28"/>
                <w:szCs w:val="28"/>
              </w:rPr>
              <w:t xml:space="preserve">Social Media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และ </w:t>
            </w:r>
            <w:r w:rsidRPr="00573A21">
              <w:rPr>
                <w:rFonts w:cs="TH SarabunPSK"/>
                <w:sz w:val="28"/>
                <w:szCs w:val="28"/>
              </w:rPr>
              <w:t>Online Platform</w:t>
            </w:r>
          </w:p>
          <w:p w:rsidR="003D64AB" w:rsidRPr="00573A21" w:rsidRDefault="003D64A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ขยายช่องทาง </w:t>
            </w:r>
            <w:r w:rsidRPr="00573A21">
              <w:rPr>
                <w:rFonts w:cs="TH SarabunPSK"/>
                <w:sz w:val="28"/>
                <w:szCs w:val="28"/>
              </w:rPr>
              <w:t>On</w:t>
            </w:r>
            <w:r w:rsidRPr="00573A21">
              <w:rPr>
                <w:rFonts w:cs="TH SarabunPSK"/>
                <w:sz w:val="28"/>
                <w:szCs w:val="28"/>
                <w:cs/>
              </w:rPr>
              <w:t>-</w:t>
            </w:r>
            <w:r w:rsidRPr="00573A21">
              <w:rPr>
                <w:rFonts w:cs="TH SarabunPSK"/>
                <w:sz w:val="28"/>
                <w:szCs w:val="28"/>
              </w:rPr>
              <w:t xml:space="preserve">ground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สร้าง </w:t>
            </w:r>
            <w:r w:rsidRPr="00573A21">
              <w:rPr>
                <w:rFonts w:cs="TH SarabunPSK"/>
                <w:sz w:val="28"/>
                <w:szCs w:val="28"/>
              </w:rPr>
              <w:t xml:space="preserve">Festivals </w:t>
            </w:r>
            <w:r w:rsidRPr="00573A21">
              <w:rPr>
                <w:rFonts w:cs="TH SarabunPSK"/>
                <w:sz w:val="28"/>
                <w:szCs w:val="28"/>
                <w:cs/>
              </w:rPr>
              <w:t>สำหรับกลุ่มเป้าหมาย</w:t>
            </w:r>
          </w:p>
        </w:tc>
      </w:tr>
      <w:tr w:rsidR="003D64AB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9445" w:type="dxa"/>
            <w:gridSpan w:val="11"/>
            <w:shd w:val="clear" w:color="auto" w:fill="auto"/>
          </w:tcPr>
          <w:p w:rsidR="003D64AB" w:rsidRPr="00573A21" w:rsidRDefault="003D64AB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กระทรวงการท่องเที่ยวและกีฬา กระทรวงมหาดไทย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กระทรวงวัฒนธรรม </w:t>
            </w:r>
            <w:r w:rsidRPr="00573A21">
              <w:rPr>
                <w:sz w:val="28"/>
                <w:szCs w:val="28"/>
                <w:cs/>
              </w:rPr>
              <w:t xml:space="preserve">กระทรวงอุดมศึกษาฯ ททท.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สำนักงานส่งเสริมเศรษฐกิจสร้างสรรค์(องค์การมหาชน)  องค์การบริหารการพัฒนาพื้นที่พิเศษเพื่อการท่องเที่ยวอย่างยั่งยืน (อพท.) กระทรวงคมนาคม</w:t>
            </w:r>
            <w:r w:rsidR="00792D8A" w:rsidRPr="00573A21">
              <w:rPr>
                <w:sz w:val="28"/>
                <w:szCs w:val="28"/>
                <w:cs/>
              </w:rPr>
              <w:br/>
            </w:r>
            <w:r w:rsidRPr="00573A21">
              <w:rPr>
                <w:sz w:val="28"/>
                <w:szCs w:val="28"/>
                <w:cs/>
              </w:rPr>
              <w:t xml:space="preserve"> กระทรวงพาณิชย์ </w:t>
            </w:r>
          </w:p>
        </w:tc>
      </w:tr>
      <w:tr w:rsidR="00ED3F59" w:rsidRPr="00573A21" w:rsidTr="00573A21">
        <w:tc>
          <w:tcPr>
            <w:tcW w:w="209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2430" w:type="dxa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gridSpan w:val="2"/>
            <w:shd w:val="clear" w:color="auto" w:fill="auto"/>
          </w:tcPr>
          <w:p w:rsidR="00662CEC" w:rsidRPr="00573A21" w:rsidRDefault="00685E06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โครงการพัฒนาระบบขนส่งสาธารณะที่มีประสิทธิภาพเพื่อสนับสนุนการเดินทางท่องเที่ยวในพื้นที่ </w:t>
            </w:r>
            <w:r w:rsidRPr="00573A21">
              <w:rPr>
                <w:rFonts w:cs="TH SarabunPSK"/>
                <w:sz w:val="28"/>
                <w:szCs w:val="28"/>
              </w:rPr>
              <w:t xml:space="preserve">Highland Development Cluster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(แม่ฮ่องสอน พะเยา แพร่ น่าน) (19 ล้านบาท) </w:t>
            </w:r>
            <w:r w:rsidR="008E00E6" w:rsidRPr="00573A21">
              <w:rPr>
                <w:rFonts w:cs="TH SarabunPSK"/>
                <w:sz w:val="28"/>
                <w:szCs w:val="28"/>
                <w:cs/>
              </w:rPr>
              <w:t>*</w:t>
            </w:r>
          </w:p>
        </w:tc>
        <w:tc>
          <w:tcPr>
            <w:tcW w:w="2430" w:type="dxa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gridSpan w:val="2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gridSpan w:val="2"/>
            <w:shd w:val="clear" w:color="auto" w:fill="auto"/>
          </w:tcPr>
          <w:p w:rsidR="00662CEC" w:rsidRPr="00573A21" w:rsidRDefault="00662CE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2093" w:type="dxa"/>
            <w:vMerge/>
            <w:tcBorders>
              <w:left w:val="nil"/>
              <w:bottom w:val="nil"/>
            </w:tcBorders>
            <w:shd w:val="clear" w:color="auto" w:fill="auto"/>
          </w:tcPr>
          <w:p w:rsidR="004E7ECE" w:rsidRPr="00573A21" w:rsidRDefault="004E7ECE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E7ECE" w:rsidRPr="00573A21" w:rsidRDefault="004E7ECE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 </w:t>
            </w:r>
            <w:r w:rsidRPr="00573A21">
              <w:rPr>
                <w:rFonts w:cs="TH SarabunPSK"/>
                <w:sz w:val="28"/>
                <w:szCs w:val="28"/>
              </w:rPr>
              <w:t>Creative Food Tourism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 (20 ล้านบาท)</w:t>
            </w:r>
          </w:p>
        </w:tc>
        <w:tc>
          <w:tcPr>
            <w:tcW w:w="24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7ECE" w:rsidRPr="00573A21" w:rsidRDefault="004E7ECE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2093" w:type="dxa"/>
            <w:vMerge/>
            <w:tcBorders>
              <w:left w:val="nil"/>
              <w:bottom w:val="nil"/>
            </w:tcBorders>
            <w:shd w:val="clear" w:color="auto" w:fill="auto"/>
          </w:tcPr>
          <w:p w:rsidR="004E7ECE" w:rsidRPr="00573A21" w:rsidRDefault="004E7ECE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E7ECE" w:rsidRPr="00573A21" w:rsidRDefault="004E7ECE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โครงการเส้นทางถิ่นนกยูงไทย 64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(180 ล้านบาท) </w:t>
            </w:r>
            <w:r w:rsidR="00610E74" w:rsidRPr="00573A21">
              <w:rPr>
                <w:rFonts w:cs="TH SarabunPSK" w:hint="cs"/>
                <w:sz w:val="28"/>
                <w:szCs w:val="28"/>
                <w:cs/>
              </w:rPr>
              <w:t>*</w:t>
            </w:r>
          </w:p>
        </w:tc>
        <w:tc>
          <w:tcPr>
            <w:tcW w:w="24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7ECE" w:rsidRPr="00573A21" w:rsidRDefault="004E7ECE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B73AE1" w:rsidRDefault="00B73AE1" w:rsidP="005916B4">
      <w:pPr>
        <w:spacing w:after="0"/>
        <w:rPr>
          <w:rFonts w:hint="cs"/>
        </w:rPr>
      </w:pPr>
    </w:p>
    <w:p w:rsidR="0080229F" w:rsidRPr="0080229F" w:rsidRDefault="0080229F" w:rsidP="005916B4">
      <w:pPr>
        <w:spacing w:after="0"/>
        <w:rPr>
          <w:rFonts w:hint="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1723"/>
        <w:gridCol w:w="1595"/>
        <w:gridCol w:w="1587"/>
        <w:gridCol w:w="1579"/>
        <w:gridCol w:w="1598"/>
        <w:gridCol w:w="1601"/>
        <w:gridCol w:w="1463"/>
        <w:gridCol w:w="1787"/>
      </w:tblGrid>
      <w:tr w:rsidR="00B73AE1" w:rsidRPr="00573A21" w:rsidTr="00573A21">
        <w:trPr>
          <w:tblHeader/>
        </w:trPr>
        <w:tc>
          <w:tcPr>
            <w:tcW w:w="215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3AE1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lastRenderedPageBreak/>
              <w:t>ร่าง</w:t>
            </w:r>
            <w:r w:rsidR="00B73AE1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CD366C" w:rsidRPr="00573A21" w:rsidTr="00573A21">
        <w:trPr>
          <w:tblHeader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:rsidR="00CD366C" w:rsidRPr="00573A21" w:rsidRDefault="00CD366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1944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:rsidR="00CD366C" w:rsidRPr="00573A21" w:rsidRDefault="00CD366C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พัฒนากลุ่มท่องเที่ยวอารยธรรมล้านนาและกลุ่มชาติพันธุ์ภาคเหนือ</w:t>
            </w:r>
          </w:p>
        </w:tc>
      </w:tr>
      <w:tr w:rsidR="00ED3F59" w:rsidRPr="00573A21" w:rsidTr="00573A21">
        <w:trPr>
          <w:tblHeader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0009" w:rsidRPr="00573A21" w:rsidRDefault="00670009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44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เชียงใหม่ แม่ฮ่องสอน </w:t>
            </w:r>
            <w:r w:rsidRPr="00573A21">
              <w:rPr>
                <w:rFonts w:hint="cs"/>
                <w:sz w:val="28"/>
                <w:szCs w:val="28"/>
                <w:cs/>
              </w:rPr>
              <w:t>ลำปาง ลำพูน เชียงราย พะเยา แพร่ น่าน</w:t>
            </w:r>
          </w:p>
        </w:tc>
      </w:tr>
      <w:tr w:rsidR="00ED3F59" w:rsidRPr="00573A21" w:rsidTr="00573A21">
        <w:trPr>
          <w:tblHeader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97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48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ปลาย</w:t>
            </w:r>
            <w:r w:rsidRPr="00573A21">
              <w:rPr>
                <w:b/>
                <w:bCs/>
                <w:sz w:val="28"/>
                <w:szCs w:val="28"/>
                <w:cs/>
              </w:rPr>
              <w:t>ทาง</w:t>
            </w:r>
          </w:p>
        </w:tc>
      </w:tr>
      <w:tr w:rsidR="00ED3F59" w:rsidRPr="00573A21" w:rsidTr="00573A21">
        <w:trPr>
          <w:tblHeader/>
        </w:trPr>
        <w:tc>
          <w:tcPr>
            <w:tcW w:w="2093" w:type="dxa"/>
            <w:vMerge/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จัดการองค์ความรู้และบริหารจัดการชุมชน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พัฒนาโครงสร้างพื้นฐานและสิ่งอำนวยความสะดวกด้านการท่องเที่ยว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พัฒนาและยกระดับมาตรฐานแหล่งท่องเที่ยว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พัฒนาบุคลากรด้านการท่องเที่ยว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พัฒนากิจกรรม เส้นทาง และผลิตภัณฑ์การท่องเที่ยว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การเพิ่มมูลค่าสินค้าและบริการท่องเที่ยว สินค้าที่ระลึก และธุรกิจที่เกี่ยวเนื่อง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พัฒนาตลาด 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shd w:val="clear" w:color="auto" w:fill="F2F2F2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ประชาสัมพันธ์และสร้างการรับรู้</w:t>
            </w:r>
          </w:p>
        </w:tc>
      </w:tr>
      <w:tr w:rsidR="00ED3F59" w:rsidRPr="00573A21" w:rsidTr="00573A21">
        <w:tc>
          <w:tcPr>
            <w:tcW w:w="2093" w:type="dxa"/>
            <w:shd w:val="clear" w:color="auto" w:fill="auto"/>
          </w:tcPr>
          <w:p w:rsidR="00670009" w:rsidRPr="00573A21" w:rsidRDefault="009A6E90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</w:t>
            </w:r>
          </w:p>
        </w:tc>
        <w:tc>
          <w:tcPr>
            <w:tcW w:w="2430" w:type="dxa"/>
            <w:shd w:val="clear" w:color="auto" w:fill="auto"/>
          </w:tcPr>
          <w:p w:rsidR="00670009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061DDD" w:rsidRPr="002417AF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 w:hint="cs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2093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2430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431" w:type="dxa"/>
            <w:shd w:val="clear" w:color="auto" w:fill="auto"/>
          </w:tcPr>
          <w:p w:rsidR="00670009" w:rsidRPr="00573A21" w:rsidRDefault="0067000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5D0066" w:rsidRPr="009A6E90" w:rsidRDefault="005D0066" w:rsidP="005916B4">
      <w:pPr>
        <w:spacing w:after="0"/>
        <w:rPr>
          <w:b/>
          <w:bCs/>
          <w:sz w:val="28"/>
          <w:szCs w:val="28"/>
        </w:rPr>
      </w:pPr>
      <w:r w:rsidRPr="009A6E90">
        <w:rPr>
          <w:rFonts w:hint="cs"/>
          <w:b/>
          <w:bCs/>
          <w:sz w:val="28"/>
          <w:szCs w:val="28"/>
          <w:cs/>
        </w:rPr>
        <w:t>หมายเหตุ</w:t>
      </w:r>
      <w:r w:rsidR="00883CCD" w:rsidRPr="009A6E90">
        <w:rPr>
          <w:rFonts w:hint="cs"/>
          <w:b/>
          <w:bCs/>
          <w:sz w:val="28"/>
          <w:szCs w:val="28"/>
          <w:cs/>
        </w:rPr>
        <w:t xml:space="preserve"> </w:t>
      </w:r>
    </w:p>
    <w:p w:rsidR="004F21C7" w:rsidRDefault="00061DDD" w:rsidP="005916B4">
      <w:pPr>
        <w:pStyle w:val="ListParagraph"/>
        <w:numPr>
          <w:ilvl w:val="0"/>
          <w:numId w:val="3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</w:t>
      </w:r>
      <w:r w:rsidR="004F21C7" w:rsidRPr="004F21C7">
        <w:rPr>
          <w:rFonts w:cs="TH SarabunPSK"/>
          <w:sz w:val="28"/>
          <w:szCs w:val="28"/>
          <w:cs/>
        </w:rPr>
        <w:t>ของแบบฟอร์มนี้</w:t>
      </w:r>
      <w:r w:rsidRPr="004F21C7">
        <w:rPr>
          <w:rFonts w:cs="TH SarabunPSK"/>
          <w:sz w:val="28"/>
          <w:szCs w:val="28"/>
          <w:cs/>
        </w:rPr>
        <w:t xml:space="preserve">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5D0066" w:rsidRPr="004F21C7" w:rsidRDefault="005D0066" w:rsidP="005916B4">
      <w:pPr>
        <w:pStyle w:val="ListParagraph"/>
        <w:numPr>
          <w:ilvl w:val="0"/>
          <w:numId w:val="3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4F21C7" w:rsidRPr="004F21C7" w:rsidRDefault="00DD70E2" w:rsidP="005916B4">
      <w:pPr>
        <w:pStyle w:val="ListParagraph"/>
        <w:numPr>
          <w:ilvl w:val="0"/>
          <w:numId w:val="3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</w:t>
      </w:r>
      <w:r w:rsidR="004F21C7" w:rsidRPr="004F21C7">
        <w:rPr>
          <w:rFonts w:cs="TH SarabunPSK"/>
          <w:sz w:val="28"/>
          <w:szCs w:val="28"/>
          <w:cs/>
        </w:rPr>
        <w:t xml:space="preserve">เค้าโครงข้อเสนอโครงการ </w:t>
      </w:r>
      <w:r w:rsidRPr="004F21C7">
        <w:rPr>
          <w:rFonts w:cs="TH SarabunPSK"/>
          <w:sz w:val="28"/>
          <w:szCs w:val="28"/>
          <w:cs/>
        </w:rPr>
        <w:t>ตามแบบฟอร์ม</w:t>
      </w:r>
      <w:r w:rsidR="004F21C7" w:rsidRPr="004F21C7">
        <w:rPr>
          <w:rFonts w:cs="TH SarabunPSK"/>
          <w:sz w:val="28"/>
          <w:szCs w:val="28"/>
        </w:rPr>
        <w:t xml:space="preserve"> Project Ideas </w:t>
      </w:r>
      <w:r w:rsidR="00C25BB3">
        <w:rPr>
          <w:rFonts w:cs="TH SarabunPSK" w:hint="cs"/>
          <w:sz w:val="28"/>
          <w:szCs w:val="28"/>
          <w:cs/>
        </w:rPr>
        <w:t>ในเอกสารประกอบ 1</w:t>
      </w:r>
    </w:p>
    <w:p w:rsidR="0034126E" w:rsidRPr="009A6E90" w:rsidRDefault="00061DDD" w:rsidP="005916B4">
      <w:pPr>
        <w:pStyle w:val="ListParagraph"/>
        <w:numPr>
          <w:ilvl w:val="0"/>
          <w:numId w:val="3"/>
        </w:numPr>
        <w:spacing w:after="0" w:line="240" w:lineRule="auto"/>
        <w:rPr>
          <w:rFonts w:cs="TH SarabunPSK"/>
          <w:b/>
          <w:bCs/>
          <w:sz w:val="28"/>
          <w:szCs w:val="28"/>
        </w:rPr>
      </w:pPr>
      <w:r w:rsidRPr="009A6E90">
        <w:rPr>
          <w:rFonts w:cs="TH SarabunPSK"/>
          <w:b/>
          <w:bCs/>
          <w:sz w:val="28"/>
          <w:szCs w:val="28"/>
          <w:cs/>
        </w:rPr>
        <w:t xml:space="preserve">การกรอกข้อมูลโครงการ  </w:t>
      </w:r>
    </w:p>
    <w:p w:rsidR="0034126E" w:rsidRPr="009A6E90" w:rsidRDefault="00061DDD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u w:val="single"/>
        </w:rPr>
      </w:pPr>
      <w:r w:rsidRPr="009A6E90">
        <w:rPr>
          <w:rFonts w:cs="TH SarabunPSK"/>
          <w:sz w:val="28"/>
          <w:szCs w:val="28"/>
          <w:u w:val="single"/>
          <w:cs/>
        </w:rPr>
        <w:t>1 หน่วยงาน ต่อ 1 แถว (</w:t>
      </w:r>
      <w:r w:rsidRPr="009A6E90">
        <w:rPr>
          <w:rFonts w:cs="TH SarabunPSK"/>
          <w:sz w:val="28"/>
          <w:szCs w:val="28"/>
          <w:u w:val="single"/>
        </w:rPr>
        <w:t>row</w:t>
      </w:r>
      <w:r w:rsidRPr="009A6E90">
        <w:rPr>
          <w:rFonts w:cs="TH SarabunPSK"/>
          <w:sz w:val="28"/>
          <w:szCs w:val="28"/>
          <w:u w:val="single"/>
          <w:cs/>
        </w:rPr>
        <w:t xml:space="preserve">) </w:t>
      </w:r>
    </w:p>
    <w:p w:rsidR="00061DDD" w:rsidRPr="004F21C7" w:rsidRDefault="00061DDD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ถ้าหน่วยงานมีโครงการมากกว่า 1 โครงการขึ้นไป </w:t>
      </w:r>
      <w:r w:rsidRPr="009A6E90">
        <w:rPr>
          <w:rFonts w:cs="TH SarabunPSK"/>
          <w:sz w:val="28"/>
          <w:szCs w:val="28"/>
          <w:u w:val="single"/>
          <w:cs/>
        </w:rPr>
        <w:t>ให้แยกด้วย</w:t>
      </w:r>
      <w:r w:rsidRPr="009A6E90">
        <w:rPr>
          <w:rFonts w:cs="TH SarabunPSK"/>
          <w:sz w:val="28"/>
          <w:szCs w:val="28"/>
          <w:u w:val="single"/>
        </w:rPr>
        <w:t xml:space="preserve"> bullet</w:t>
      </w:r>
      <w:r w:rsidRPr="009A6E90">
        <w:rPr>
          <w:rFonts w:cs="TH SarabunPSK"/>
          <w:sz w:val="28"/>
          <w:szCs w:val="28"/>
          <w:u w:val="single"/>
          <w:cs/>
        </w:rPr>
        <w:t xml:space="preserve"> แต่ยังคงอยู่ในแถว (</w:t>
      </w:r>
      <w:r w:rsidRPr="009A6E90">
        <w:rPr>
          <w:rFonts w:cs="TH SarabunPSK"/>
          <w:sz w:val="28"/>
          <w:szCs w:val="28"/>
          <w:u w:val="single"/>
        </w:rPr>
        <w:t>row</w:t>
      </w:r>
      <w:r w:rsidRPr="009A6E90">
        <w:rPr>
          <w:rFonts w:cs="TH SarabunPSK"/>
          <w:sz w:val="28"/>
          <w:szCs w:val="28"/>
          <w:u w:val="single"/>
          <w:cs/>
        </w:rPr>
        <w:t>) เดียวกัน</w:t>
      </w:r>
    </w:p>
    <w:p w:rsidR="0034126E" w:rsidRPr="004F21C7" w:rsidRDefault="0034126E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</w:t>
      </w:r>
      <w:r w:rsidR="001701E8" w:rsidRPr="004F21C7">
        <w:rPr>
          <w:rFonts w:cs="TH SarabunPSK"/>
          <w:sz w:val="28"/>
          <w:szCs w:val="28"/>
          <w:cs/>
        </w:rPr>
        <w:t xml:space="preserve"> โดย</w:t>
      </w:r>
      <w:r w:rsidR="004F21C7"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="001701E8"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4F21C7" w:rsidRDefault="004F21C7" w:rsidP="005916B4">
      <w:pPr>
        <w:pStyle w:val="ListParagraph"/>
        <w:numPr>
          <w:ilvl w:val="0"/>
          <w:numId w:val="3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2417AF" w:rsidRDefault="00883CCD" w:rsidP="005916B4">
      <w:pPr>
        <w:pStyle w:val="ListParagraph"/>
        <w:numPr>
          <w:ilvl w:val="0"/>
          <w:numId w:val="3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5916B4" w:rsidRDefault="005916B4" w:rsidP="005916B4">
      <w:pPr>
        <w:spacing w:after="0" w:line="240" w:lineRule="auto"/>
        <w:rPr>
          <w:sz w:val="28"/>
          <w:szCs w:val="28"/>
        </w:rPr>
      </w:pPr>
    </w:p>
    <w:p w:rsidR="005916B4" w:rsidRPr="005916B4" w:rsidRDefault="005916B4" w:rsidP="005916B4">
      <w:pPr>
        <w:spacing w:after="0" w:line="240" w:lineRule="auto"/>
        <w:rPr>
          <w:rFonts w:hint="cs"/>
          <w:sz w:val="28"/>
          <w:szCs w:val="28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2166"/>
        <w:gridCol w:w="564"/>
        <w:gridCol w:w="1602"/>
        <w:gridCol w:w="2291"/>
        <w:gridCol w:w="1998"/>
        <w:gridCol w:w="2208"/>
        <w:gridCol w:w="312"/>
        <w:gridCol w:w="910"/>
        <w:gridCol w:w="957"/>
      </w:tblGrid>
      <w:tr w:rsidR="00ED3F59" w:rsidRPr="00573A21" w:rsidTr="00573A21">
        <w:tc>
          <w:tcPr>
            <w:tcW w:w="60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lastRenderedPageBreak/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12899" w:type="dxa"/>
            <w:gridSpan w:val="5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D55CA4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5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19420" w:type="dxa"/>
            <w:gridSpan w:val="9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19420" w:type="dxa"/>
            <w:gridSpan w:val="9"/>
            <w:shd w:val="clear" w:color="auto" w:fill="C9EAFF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พัฒนาการท่องเที่ยวและธุรกิจบริการต่อเนื่องให้มีคุณภาพ สามารถสร้างมูลค่าเพิ่มอย่างยั่งยืน และกระจายประโยชน์อย่างทั่วถึง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19420" w:type="dxa"/>
            <w:gridSpan w:val="9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พัฒนาต่อยอดอุตสาหกรรมและบริการเป้าหมายที่มีศักยภาพสูง 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420" w:type="dxa"/>
            <w:gridSpan w:val="9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รายได้การท่องเที่ยวภาคเหนือเพิ่มขึ้นไม่ต่ำกว่าร้อยละ 12 ต่อปี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19420" w:type="dxa"/>
            <w:gridSpan w:val="9"/>
            <w:shd w:val="clear" w:color="auto" w:fill="FFC000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พัฒนาต่อยอดอุตสาหกรรมสร้างสรรค์และสินค้าชุมชน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420" w:type="dxa"/>
            <w:gridSpan w:val="9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17 จังหวัดภาคเหนือ</w:t>
            </w:r>
          </w:p>
        </w:tc>
      </w:tr>
      <w:tr w:rsidR="00ED3F59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9710" w:type="dxa"/>
            <w:gridSpan w:val="4"/>
            <w:shd w:val="clear" w:color="auto" w:fill="C4BC96"/>
          </w:tcPr>
          <w:p w:rsidR="00D55CA4" w:rsidRPr="00573A21" w:rsidRDefault="00D55CA4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6473" w:type="dxa"/>
            <w:gridSpan w:val="2"/>
            <w:shd w:val="clear" w:color="auto" w:fill="C4BC96"/>
          </w:tcPr>
          <w:p w:rsidR="00D55CA4" w:rsidRPr="00573A21" w:rsidRDefault="00D55CA4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237" w:type="dxa"/>
            <w:gridSpan w:val="3"/>
            <w:shd w:val="clear" w:color="auto" w:fill="C4BC96"/>
          </w:tcPr>
          <w:p w:rsidR="00D55CA4" w:rsidRPr="00573A21" w:rsidRDefault="00D55CA4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3236" w:type="dxa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สร้างสภาพแวดล้อมที่เอื้อต่อการดำเนินธุรกิจ</w:t>
            </w:r>
          </w:p>
        </w:tc>
        <w:tc>
          <w:tcPr>
            <w:tcW w:w="3237" w:type="dxa"/>
            <w:gridSpan w:val="2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 และสร้างเครือข่ายผู้ประกอบการ/บุคลากร</w:t>
            </w:r>
          </w:p>
        </w:tc>
        <w:tc>
          <w:tcPr>
            <w:tcW w:w="3237" w:type="dxa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</w:t>
            </w:r>
          </w:p>
        </w:tc>
        <w:tc>
          <w:tcPr>
            <w:tcW w:w="3236" w:type="dxa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พัฒนาธุรกิจและเพิ่มมูลค่าสินค้า</w:t>
            </w:r>
          </w:p>
        </w:tc>
        <w:tc>
          <w:tcPr>
            <w:tcW w:w="3237" w:type="dxa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การพัฒนาคุณภาพมาตรฐาน</w:t>
            </w:r>
          </w:p>
        </w:tc>
        <w:tc>
          <w:tcPr>
            <w:tcW w:w="3237" w:type="dxa"/>
            <w:gridSpan w:val="3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พัฒนาตลาด</w:t>
            </w:r>
          </w:p>
        </w:tc>
      </w:tr>
      <w:tr w:rsidR="00ED3F59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="002E68E8" w:rsidRPr="00573A21">
              <w:rPr>
                <w:b/>
                <w:bCs/>
                <w:sz w:val="28"/>
                <w:szCs w:val="28"/>
                <w:cs/>
              </w:rPr>
              <w:t>(ผลิตภัณฑ์เชิงสร้างสรรค์</w:t>
            </w:r>
            <w:r w:rsidR="002E68E8"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="002E68E8" w:rsidRPr="00573A21">
              <w:rPr>
                <w:b/>
                <w:bCs/>
                <w:sz w:val="28"/>
                <w:szCs w:val="28"/>
                <w:cs/>
              </w:rPr>
              <w:t xml:space="preserve"> หัตถอุตสาหกรรม </w:t>
            </w:r>
            <w:r w:rsidR="00C85214"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="002E68E8" w:rsidRPr="00573A21">
              <w:rPr>
                <w:b/>
                <w:bCs/>
                <w:sz w:val="28"/>
                <w:szCs w:val="28"/>
                <w:cs/>
              </w:rPr>
              <w:t>สินค้าชุมชน</w:t>
            </w:r>
          </w:p>
        </w:tc>
        <w:tc>
          <w:tcPr>
            <w:tcW w:w="3236" w:type="dxa"/>
            <w:shd w:val="clear" w:color="auto" w:fill="auto"/>
          </w:tcPr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ส่งเสริมการเข้าถึงแหล่งเงินทุนแก่กลุ่มธุรกิจเป้าหมาย วิสาหกิจชุมชน และผู้ประกอบการ 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การจัดทำฐานข้อมูลและระบบดิจิทัลและประยุกต์ใช้ในการส่งเสริมการท่องเที่ยวชุมชน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และธุรกิจท้องถิ่น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สนับสนุนเชียงใหม่เป็น </w:t>
            </w:r>
            <w:r w:rsidRPr="00573A21">
              <w:rPr>
                <w:rFonts w:cs="TH SarabunPSK"/>
                <w:sz w:val="28"/>
                <w:szCs w:val="28"/>
              </w:rPr>
              <w:t xml:space="preserve">Creative City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และเชื่อมโยงการพัฒนาธุรกิจและบริการไปยังพื้นที่อื่น</w:t>
            </w:r>
          </w:p>
        </w:tc>
        <w:tc>
          <w:tcPr>
            <w:tcW w:w="3237" w:type="dxa"/>
            <w:gridSpan w:val="2"/>
            <w:shd w:val="clear" w:color="auto" w:fill="auto"/>
          </w:tcPr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พัฒนาศักยภาพผู้ประกอบการกลุ่มอุตสาหกรรมและบริการเป้าหมาย </w:t>
            </w:r>
            <w:r w:rsidR="00CD3360" w:rsidRPr="00573A21">
              <w:rPr>
                <w:rFonts w:cs="TH SarabunPSK"/>
                <w:sz w:val="28"/>
                <w:szCs w:val="28"/>
                <w:cs/>
              </w:rPr>
              <w:br/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กลุ่มเศรษฐกิจสร้างสรรค์ </w:t>
            </w:r>
            <w:r w:rsidRPr="00573A21">
              <w:rPr>
                <w:rFonts w:cs="TH SarabunPSK"/>
                <w:sz w:val="28"/>
                <w:szCs w:val="28"/>
              </w:rPr>
              <w:t xml:space="preserve">SMEs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และวิสาหกิจชุมชน ในการดำเนินธุรกิจด้วยเทคโนโลยีและนวัตกรรม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เพิ่มประสิทธิภาพการบริหารจัดการธุรกิจ </w:t>
            </w:r>
            <w:r w:rsidRPr="00573A21">
              <w:rPr>
                <w:rFonts w:cs="TH SarabunPSK"/>
                <w:sz w:val="28"/>
                <w:szCs w:val="28"/>
                <w:cs/>
              </w:rPr>
              <w:t>เพื่อยกระดับทักษะความรู้ความเชี่ยวชาญให้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กลุ่มธุรกิจเป้าหมาย วิสาหกิจชุมชน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และบุคลากรในสถานประกอบการ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พัฒนาบุคลากรทั้งในด้านทักษะอาชีพภาคการผลิตและบริการ ด้านทักษะภาษา และทักษะการใช้ </w:t>
            </w:r>
            <w:r w:rsidRPr="00573A21">
              <w:rPr>
                <w:rFonts w:cs="TH SarabunPSK"/>
                <w:sz w:val="28"/>
                <w:szCs w:val="28"/>
              </w:rPr>
              <w:t>ICT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ส่งเสริมการสร้างเครือข่ายผู้ประกอบการ ในกลุ่มธุรกิจเป้าหมาย 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 xml:space="preserve">และเชื่อมโยงตลอด </w:t>
            </w:r>
            <w:r w:rsidRPr="00573A21">
              <w:rPr>
                <w:rFonts w:cs="TH SarabunPSK"/>
                <w:sz w:val="28"/>
                <w:szCs w:val="28"/>
              </w:rPr>
              <w:t>value chain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การจับคู่ธุรกิจระหว่างผู้ประกอบการรายย่อยสู่รายใหญ่ ผู้ประกอบธุรกิจขั้นต้นสู่ผู้ประกอบธุรกิจขั้นกลางและปลาย เป็นต้น</w:t>
            </w:r>
          </w:p>
        </w:tc>
        <w:tc>
          <w:tcPr>
            <w:tcW w:w="3237" w:type="dxa"/>
            <w:shd w:val="clear" w:color="auto" w:fill="auto"/>
          </w:tcPr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สนับสนุนการวิจัยและพัฒนาเพื่อสร้างนวัตกรรมผนวกกับความโดดเด่นของวัฒนธรรมและภูมิปัญญาท้องถิ่น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สร้างความร่วมมือระหว่า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ง</w:t>
            </w:r>
            <w:r w:rsidRPr="00573A21">
              <w:rPr>
                <w:rFonts w:cs="TH SarabunPSK"/>
                <w:sz w:val="28"/>
                <w:szCs w:val="28"/>
                <w:cs/>
              </w:rPr>
              <w:t>สถาบันการศึกษาและผู้ประกอบการ เพื่อถ่ายทอดองค์ความรู้เชิงวิชาการไปสู่การปฏิบัติจริงในเชิงธุรกิจ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สนับสนุนการวิจัยและพัฒนาการออกแบบผลิตภัณฑ์และบรรจุภัณฑ์</w:t>
            </w:r>
          </w:p>
        </w:tc>
        <w:tc>
          <w:tcPr>
            <w:tcW w:w="3236" w:type="dxa"/>
            <w:shd w:val="clear" w:color="auto" w:fill="auto"/>
          </w:tcPr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นำเทคโนโลยีและนวัตกรรมผนวกกับวัฒนธรรมและภูมิปัญญาท้องถิ่นมาใช้ในการผลิตสินค้าและบริการเพื่อสร้างมูลค่าเพิ่ม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พัฒนาและยกระดับผลิตภัณฑ์ </w:t>
            </w:r>
            <w:r w:rsidRPr="00573A21">
              <w:rPr>
                <w:rFonts w:cs="TH SarabunPSK"/>
                <w:sz w:val="28"/>
                <w:szCs w:val="28"/>
              </w:rPr>
              <w:t xml:space="preserve">OTOP </w:t>
            </w:r>
            <w:r w:rsidRPr="00573A21">
              <w:rPr>
                <w:rFonts w:cs="TH SarabunPSK"/>
                <w:sz w:val="28"/>
                <w:szCs w:val="28"/>
                <w:cs/>
              </w:rPr>
              <w:t>เป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็</w:t>
            </w:r>
            <w:r w:rsidRPr="00573A21">
              <w:rPr>
                <w:rFonts w:cs="TH SarabunPSK"/>
                <w:sz w:val="28"/>
                <w:szCs w:val="28"/>
                <w:cs/>
              </w:rPr>
              <w:t>นของฝากของที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่</w:t>
            </w:r>
            <w:r w:rsidRPr="00573A21">
              <w:rPr>
                <w:rFonts w:cs="TH SarabunPSK"/>
                <w:sz w:val="28"/>
                <w:szCs w:val="28"/>
                <w:cs/>
              </w:rPr>
              <w:t>ระลึกระดับพรีเมี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่</w:t>
            </w:r>
            <w:r w:rsidRPr="00573A21">
              <w:rPr>
                <w:rFonts w:cs="TH SarabunPSK"/>
                <w:sz w:val="28"/>
                <w:szCs w:val="28"/>
                <w:cs/>
              </w:rPr>
              <w:t>ยม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ส่งเสริมการสร้างมูลค่าเพิ่มให้กับสินค้าและบริการของ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กลุ่มธุรกิจเป้าหมาย </w:t>
            </w:r>
            <w:r w:rsidRPr="00573A21">
              <w:rPr>
                <w:rFonts w:cs="TH SarabunPSK"/>
                <w:sz w:val="28"/>
                <w:szCs w:val="28"/>
                <w:cs/>
              </w:rPr>
              <w:t>วิสาหกิจ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ชุมชน ด้วยฐานภูมิปัญญาและวัฒนธรรม</w:t>
            </w:r>
          </w:p>
        </w:tc>
        <w:tc>
          <w:tcPr>
            <w:tcW w:w="3237" w:type="dxa"/>
            <w:shd w:val="clear" w:color="auto" w:fill="auto"/>
          </w:tcPr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พัฒนาระบบรับรองมาตรฐานสินค้าและบริการ รวมทั้งกำหนดให้มีมาตรฐานธุรกิจภาคบริการตามมาตรฐานสากล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ส่งเสริมให้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กลุ่มธุรกิจสร้างสรรค์ กลุ่มอาหารและสินค้าเพื่อสุขภาพ และบริการสุขภาพ </w:t>
            </w:r>
            <w:r w:rsidRPr="00573A21">
              <w:rPr>
                <w:rFonts w:cs="TH SarabunPSK"/>
                <w:sz w:val="28"/>
                <w:szCs w:val="28"/>
                <w:cs/>
              </w:rPr>
              <w:t>ได้การรับรองมาตรฐาน</w:t>
            </w:r>
          </w:p>
        </w:tc>
        <w:tc>
          <w:tcPr>
            <w:tcW w:w="3237" w:type="dxa"/>
            <w:gridSpan w:val="3"/>
            <w:shd w:val="clear" w:color="auto" w:fill="auto"/>
          </w:tcPr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จัดหาสถานที่จำหน่ายสินค้าหรือบริการตามแหล่งชุมชน แหล่งการค้าที่มีศักยภาพ หรือแหล่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ง</w:t>
            </w:r>
            <w:r w:rsidRPr="00573A21">
              <w:rPr>
                <w:rFonts w:cs="TH SarabunPSK"/>
                <w:sz w:val="28"/>
                <w:szCs w:val="28"/>
                <w:cs/>
              </w:rPr>
              <w:t>ท่องเที่ยวต่างๆ โดยต้องได้รับความร่วมมือจากหน่วยงานท้องถิ่นทุกระดับ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จัด</w:t>
            </w:r>
            <w:r w:rsidRPr="00573A21">
              <w:rPr>
                <w:rFonts w:cs="TH SarabunPSK"/>
                <w:sz w:val="28"/>
                <w:szCs w:val="28"/>
                <w:cs/>
              </w:rPr>
              <w:t>ทำสื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่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อประชาสัมพันธ์ของท้องถิ่น ทั้งแบบ </w:t>
            </w:r>
            <w:r w:rsidRPr="00573A21">
              <w:rPr>
                <w:rFonts w:cs="TH SarabunPSK"/>
                <w:sz w:val="28"/>
                <w:szCs w:val="28"/>
              </w:rPr>
              <w:t xml:space="preserve">Online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และ </w:t>
            </w:r>
            <w:r w:rsidRPr="00573A21">
              <w:rPr>
                <w:rFonts w:cs="TH SarabunPSK"/>
                <w:sz w:val="28"/>
                <w:szCs w:val="28"/>
              </w:rPr>
              <w:t>Offline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สนับสนุนการใช้สื่อสังคมออนไลน์ที่เหมาะสม เพื่อขยายตลาดสนค้าและบริการทั้งในและต่างประเทศ</w:t>
            </w:r>
          </w:p>
          <w:p w:rsidR="00D55CA4" w:rsidRPr="00573A21" w:rsidRDefault="00D55CA4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สนับสนุนการสร้างสรรค์กิจกรรมในพื้นที่ย่านการค้า (</w:t>
            </w:r>
            <w:r w:rsidRPr="00573A21">
              <w:rPr>
                <w:rFonts w:cs="TH SarabunPSK"/>
                <w:sz w:val="28"/>
                <w:szCs w:val="28"/>
              </w:rPr>
              <w:t>creative space</w:t>
            </w:r>
            <w:r w:rsidRPr="00573A21">
              <w:rPr>
                <w:rFonts w:cs="TH SarabunPSK"/>
                <w:sz w:val="28"/>
                <w:szCs w:val="28"/>
                <w:cs/>
              </w:rPr>
              <w:t>)</w:t>
            </w:r>
          </w:p>
        </w:tc>
      </w:tr>
      <w:tr w:rsidR="00D55CA4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lastRenderedPageBreak/>
              <w:t>หน่วยงาน</w:t>
            </w:r>
          </w:p>
        </w:tc>
        <w:tc>
          <w:tcPr>
            <w:tcW w:w="19420" w:type="dxa"/>
            <w:gridSpan w:val="9"/>
            <w:shd w:val="clear" w:color="auto" w:fill="auto"/>
          </w:tcPr>
          <w:p w:rsidR="00D55CA4" w:rsidRPr="00573A21" w:rsidRDefault="00D55CA4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กระทรวงการท่องเที่ยวและกีฬา กระทรวงมหาดไทย กระทรวงอุดมศึกษาฯ 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กระทรวงพาณิชย์ กระทรวงอุตสาหกรรม กระทรวงวัฒนธรรม กระทรวงวิทยาศาสตร์ เทคโนโลยีและนวัตกรรม สสว. </w:t>
            </w:r>
            <w:r w:rsidRPr="00573A21">
              <w:rPr>
                <w:sz w:val="28"/>
                <w:szCs w:val="28"/>
                <w:cs/>
              </w:rPr>
              <w:t>ททท.</w:t>
            </w:r>
          </w:p>
        </w:tc>
      </w:tr>
      <w:tr w:rsidR="000811BC" w:rsidRPr="00573A21" w:rsidTr="00573A21"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811BC" w:rsidRPr="00573A21" w:rsidRDefault="000811B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19420" w:type="dxa"/>
            <w:gridSpan w:val="9"/>
            <w:shd w:val="clear" w:color="auto" w:fill="auto"/>
          </w:tcPr>
          <w:p w:rsidR="000811BC" w:rsidRPr="00573A21" w:rsidRDefault="000811B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โครงการต่อยอดนวัตกรรมสู่ผลิตภัณฑ์ท้องถิ่นมูลค่าสูง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(8 ล้านบาท) </w:t>
            </w:r>
          </w:p>
          <w:p w:rsidR="00574E9C" w:rsidRPr="00573A21" w:rsidRDefault="00574E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โครงการหมู่บ้านอุตสาหกรรมสร้างสรรค์ (</w:t>
            </w:r>
            <w:r w:rsidRPr="00573A21">
              <w:rPr>
                <w:rFonts w:cs="TH SarabunPSK"/>
                <w:sz w:val="28"/>
                <w:szCs w:val="28"/>
              </w:rPr>
              <w:t xml:space="preserve">Creative Industry Village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: </w:t>
            </w:r>
            <w:r w:rsidRPr="00573A21">
              <w:rPr>
                <w:rFonts w:cs="TH SarabunPSK"/>
                <w:sz w:val="28"/>
                <w:szCs w:val="28"/>
              </w:rPr>
              <w:t>CIV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) ( กรมส่งเสริมอุตสาหกรรม)</w:t>
            </w:r>
          </w:p>
        </w:tc>
      </w:tr>
    </w:tbl>
    <w:p w:rsidR="00421BFD" w:rsidRDefault="00421BFD" w:rsidP="005916B4">
      <w:pPr>
        <w:spacing w:after="0"/>
        <w:rPr>
          <w:rFonts w:hint="cs"/>
          <w:sz w:val="28"/>
          <w:szCs w:val="28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2293"/>
        <w:gridCol w:w="2312"/>
        <w:gridCol w:w="2004"/>
        <w:gridCol w:w="2004"/>
        <w:gridCol w:w="2112"/>
        <w:gridCol w:w="2132"/>
        <w:gridCol w:w="16"/>
      </w:tblGrid>
      <w:tr w:rsidR="00320C4F" w:rsidRPr="00573A21" w:rsidTr="00573A21">
        <w:trPr>
          <w:tblHeader/>
        </w:trPr>
        <w:tc>
          <w:tcPr>
            <w:tcW w:w="215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0C4F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t>ร่าง</w:t>
            </w:r>
            <w:r w:rsidR="00320C4F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061DDD" w:rsidRPr="00573A21" w:rsidTr="00573A21">
        <w:trPr>
          <w:gridAfter w:val="1"/>
          <w:wAfter w:w="16" w:type="dxa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061DDD" w:rsidRPr="00573A21" w:rsidRDefault="00061DD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5</w:t>
            </w:r>
          </w:p>
        </w:tc>
        <w:tc>
          <w:tcPr>
            <w:tcW w:w="19420" w:type="dxa"/>
            <w:gridSpan w:val="6"/>
            <w:shd w:val="clear" w:color="auto" w:fill="FFC000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พัฒนาต่อยอดอุตสาหกรรมสร้างสรรค์และสินค้าชุมชน</w:t>
            </w:r>
          </w:p>
        </w:tc>
      </w:tr>
      <w:tr w:rsidR="00061DDD" w:rsidRPr="00573A21" w:rsidTr="00573A21">
        <w:trPr>
          <w:gridAfter w:val="1"/>
          <w:wAfter w:w="16" w:type="dxa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DDD" w:rsidRPr="00573A21" w:rsidRDefault="00061DD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420" w:type="dxa"/>
            <w:gridSpan w:val="6"/>
            <w:shd w:val="clear" w:color="auto" w:fill="auto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17 จังหวัดภาคเหนือ</w:t>
            </w:r>
          </w:p>
        </w:tc>
      </w:tr>
      <w:tr w:rsidR="00ED3F59" w:rsidRPr="00573A21" w:rsidTr="00573A21">
        <w:trPr>
          <w:gridAfter w:val="1"/>
          <w:wAfter w:w="16" w:type="dxa"/>
          <w:tblHeader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9710" w:type="dxa"/>
            <w:gridSpan w:val="3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6473" w:type="dxa"/>
            <w:gridSpan w:val="2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237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gridAfter w:val="1"/>
          <w:wAfter w:w="16" w:type="dxa"/>
          <w:tblHeader/>
        </w:trPr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36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สร้างสภาพแวดล้อมที่เอื้อต่อการดำเนินธุรกิจ</w:t>
            </w:r>
          </w:p>
        </w:tc>
        <w:tc>
          <w:tcPr>
            <w:tcW w:w="3237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 และสร้างเครือข่ายผู้ประกอบการ/บุคลากร</w:t>
            </w:r>
          </w:p>
        </w:tc>
        <w:tc>
          <w:tcPr>
            <w:tcW w:w="3237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</w:t>
            </w:r>
          </w:p>
        </w:tc>
        <w:tc>
          <w:tcPr>
            <w:tcW w:w="3236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พัฒนาธุรกิจและเพิ่มมูลค่าสินค้า</w:t>
            </w:r>
          </w:p>
        </w:tc>
        <w:tc>
          <w:tcPr>
            <w:tcW w:w="3237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การพัฒนาคุณภาพมาตรฐาน</w:t>
            </w:r>
          </w:p>
        </w:tc>
        <w:tc>
          <w:tcPr>
            <w:tcW w:w="3237" w:type="dxa"/>
            <w:shd w:val="clear" w:color="auto" w:fill="F2F2F2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พัฒนาตลาด</w:t>
            </w:r>
          </w:p>
        </w:tc>
      </w:tr>
      <w:tr w:rsidR="00ED3F59" w:rsidRPr="00573A21" w:rsidTr="00573A21">
        <w:trPr>
          <w:gridAfter w:val="1"/>
          <w:wAfter w:w="16" w:type="dxa"/>
        </w:trPr>
        <w:tc>
          <w:tcPr>
            <w:tcW w:w="2093" w:type="dxa"/>
            <w:tcBorders>
              <w:left w:val="single" w:sz="4" w:space="0" w:color="auto"/>
            </w:tcBorders>
            <w:shd w:val="clear" w:color="auto" w:fill="FFFFFF"/>
          </w:tcPr>
          <w:p w:rsidR="00061DDD" w:rsidRPr="00573A21" w:rsidRDefault="006A5B51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มหาวิทยาลัย/สถาบัน....</w:t>
            </w:r>
          </w:p>
        </w:tc>
        <w:tc>
          <w:tcPr>
            <w:tcW w:w="3236" w:type="dxa"/>
            <w:shd w:val="clear" w:color="auto" w:fill="FFFFFF"/>
          </w:tcPr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6" w:type="dxa"/>
            <w:shd w:val="clear" w:color="auto" w:fill="FFFFFF"/>
          </w:tcPr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rPr>
          <w:gridAfter w:val="1"/>
          <w:wAfter w:w="16" w:type="dxa"/>
        </w:trPr>
        <w:tc>
          <w:tcPr>
            <w:tcW w:w="2093" w:type="dxa"/>
            <w:tcBorders>
              <w:left w:val="single" w:sz="4" w:space="0" w:color="auto"/>
            </w:tcBorders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3236" w:type="dxa"/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6" w:type="dxa"/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061DDD" w:rsidRPr="00573A21" w:rsidRDefault="00061DDD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421BFD" w:rsidRDefault="00421BFD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rFonts w:hint="cs"/>
          <w:sz w:val="28"/>
          <w:szCs w:val="28"/>
        </w:rPr>
      </w:pPr>
    </w:p>
    <w:p w:rsidR="00B155A7" w:rsidRPr="002417AF" w:rsidRDefault="00B155A7" w:rsidP="005916B4">
      <w:pPr>
        <w:spacing w:after="0"/>
        <w:rPr>
          <w:b/>
          <w:bCs/>
          <w:sz w:val="28"/>
          <w:szCs w:val="28"/>
        </w:rPr>
      </w:pPr>
      <w:r w:rsidRPr="002417AF">
        <w:rPr>
          <w:rFonts w:hint="cs"/>
          <w:b/>
          <w:bCs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7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7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7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7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lastRenderedPageBreak/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7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7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421BFD" w:rsidRDefault="00421BFD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rFonts w:hint="cs"/>
          <w:sz w:val="28"/>
          <w:szCs w:val="28"/>
        </w:rPr>
      </w:pPr>
    </w:p>
    <w:p w:rsidR="002417AF" w:rsidRDefault="002417AF" w:rsidP="005916B4">
      <w:pPr>
        <w:spacing w:after="0"/>
        <w:rPr>
          <w:sz w:val="28"/>
          <w:szCs w:val="28"/>
        </w:rPr>
      </w:pPr>
    </w:p>
    <w:p w:rsidR="002417AF" w:rsidRDefault="002417AF" w:rsidP="005916B4">
      <w:pPr>
        <w:spacing w:after="0"/>
        <w:rPr>
          <w:rFonts w:hint="c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2286"/>
        <w:gridCol w:w="518"/>
        <w:gridCol w:w="1551"/>
        <w:gridCol w:w="2173"/>
        <w:gridCol w:w="2168"/>
        <w:gridCol w:w="2117"/>
        <w:gridCol w:w="327"/>
        <w:gridCol w:w="887"/>
        <w:gridCol w:w="987"/>
      </w:tblGrid>
      <w:tr w:rsidR="00ED3F59" w:rsidRPr="00573A21" w:rsidTr="00573A21">
        <w:tc>
          <w:tcPr>
            <w:tcW w:w="441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lastRenderedPageBreak/>
              <w:br w:type="page"/>
            </w:r>
            <w:r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8482" w:type="dxa"/>
            <w:gridSpan w:val="5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8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1006" w:type="dxa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BE111C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6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13212" w:type="dxa"/>
            <w:gridSpan w:val="9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13212" w:type="dxa"/>
            <w:gridSpan w:val="9"/>
            <w:shd w:val="clear" w:color="auto" w:fill="C9EAFF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พัฒนาการท่องเที่ยวและธุรกิจบริการต่อเนื่องให้มีคุณภาพ สามารถสร้างมูลค่าเพิ่มอย่างยั่งยืน และกระจายประโยชน์อย่างทั่วถึง รวมทั้งต่อยอดการผลิตสินค้าและบริการที่มีศักยภาพสูงด้วยภูมิปัญญาและนวัตกรรม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13212" w:type="dxa"/>
            <w:gridSpan w:val="9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พัฒนาต่อยอดอุตสาหกรรมและบริการเป้าหมายที่มีศักยภาพสูง 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3212" w:type="dxa"/>
            <w:gridSpan w:val="9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รายได้การท่องเที่ยวภาคเหนือเพิ่มขึ้นไม่ต่ำกว่าร้อยละ 12 ต่อปี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13212" w:type="dxa"/>
            <w:gridSpan w:val="9"/>
            <w:shd w:val="clear" w:color="auto" w:fill="FFC000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พัฒนาต่อยอดอุตสาหกรรมและบริการกลุ่มท่องเที่ยวสุขภาพที่มีศักยภาพสูงภาคเหนือ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3212" w:type="dxa"/>
            <w:gridSpan w:val="9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เชียงใหม่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และจังหวัดเครือข่ายที่มีศักยภาพ</w:t>
            </w:r>
          </w:p>
        </w:tc>
      </w:tr>
      <w:tr w:rsidR="00ED3F59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6623" w:type="dxa"/>
            <w:gridSpan w:val="4"/>
            <w:shd w:val="clear" w:color="auto" w:fill="C4BC96"/>
          </w:tcPr>
          <w:p w:rsidR="0031339C" w:rsidRPr="00573A21" w:rsidRDefault="0031339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4356" w:type="dxa"/>
            <w:gridSpan w:val="2"/>
            <w:shd w:val="clear" w:color="auto" w:fill="C4BC96"/>
          </w:tcPr>
          <w:p w:rsidR="0031339C" w:rsidRPr="00573A21" w:rsidRDefault="0031339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233" w:type="dxa"/>
            <w:gridSpan w:val="3"/>
            <w:shd w:val="clear" w:color="auto" w:fill="C4BC96"/>
          </w:tcPr>
          <w:p w:rsidR="0031339C" w:rsidRPr="00573A21" w:rsidRDefault="0031339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2313" w:type="dxa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 (</w:t>
            </w:r>
            <w:r w:rsidRPr="00573A21">
              <w:rPr>
                <w:sz w:val="28"/>
                <w:szCs w:val="28"/>
              </w:rPr>
              <w:t>R&amp;D</w:t>
            </w:r>
            <w:r w:rsidRPr="00573A21">
              <w:rPr>
                <w:rFonts w:hint="cs"/>
                <w:sz w:val="28"/>
                <w:szCs w:val="28"/>
                <w:cs/>
              </w:rPr>
              <w:t>)</w:t>
            </w:r>
            <w:r w:rsidR="00975345" w:rsidRPr="00573A21">
              <w:rPr>
                <w:rFonts w:hint="cs"/>
                <w:sz w:val="28"/>
                <w:szCs w:val="28"/>
                <w:cs/>
              </w:rPr>
              <w:t xml:space="preserve"> สำรวจและประเมินศักยภาพ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การพัฒนาโครงสร้างพื้นฐาน และระบบเทคโนโลยีสารสนเทศและดิจิทัล</w:t>
            </w:r>
          </w:p>
        </w:tc>
        <w:tc>
          <w:tcPr>
            <w:tcW w:w="2204" w:type="dxa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การพัฒนาบุคลากรและสร้างเครือข่าย</w:t>
            </w:r>
          </w:p>
        </w:tc>
        <w:tc>
          <w:tcPr>
            <w:tcW w:w="2206" w:type="dxa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การเพิ่มขีดความสามารถในการแข่งขันและเพิ่มมูลค่าเพิ่ม</w:t>
            </w:r>
          </w:p>
        </w:tc>
        <w:tc>
          <w:tcPr>
            <w:tcW w:w="2150" w:type="dxa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การพัฒนาคุณภาพมาตรฐาน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การตลาดและสร้างแบรนด์</w:t>
            </w:r>
          </w:p>
        </w:tc>
      </w:tr>
      <w:tr w:rsidR="00ED3F59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="00C85214" w:rsidRPr="00573A21">
              <w:rPr>
                <w:rFonts w:hint="cs"/>
                <w:b/>
                <w:bCs/>
                <w:sz w:val="28"/>
                <w:szCs w:val="28"/>
                <w:cs/>
              </w:rPr>
              <w:t>(บริการทางการแพทย์ สปา นวดเพื่อสุขภาพ สุมนไพร</w:t>
            </w:r>
            <w:r w:rsidR="009142EC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สินค้าสุขภาพ อาหารเสริมสุขภาพและความงาม</w:t>
            </w:r>
            <w:r w:rsidR="00A03149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="00A03149" w:rsidRPr="00573A21">
              <w:rPr>
                <w:b/>
                <w:bCs/>
                <w:sz w:val="28"/>
                <w:szCs w:val="28"/>
                <w:cs/>
              </w:rPr>
              <w:t>น้ำพุร้อน และผลิตภัณฑ์จากน้ำพุร้อน</w:t>
            </w:r>
            <w:r w:rsidR="00C85214" w:rsidRPr="00573A21">
              <w:rPr>
                <w:rFonts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313" w:type="dxa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สนับสนุนสถาบันการศึกษาในการพัฒนาเทคโนโลยีและนวัตกรรม รวมทั้งส่งเสริมการนำมาใช้เชิงพาณิชย์ </w:t>
            </w:r>
          </w:p>
          <w:p w:rsidR="00A03149" w:rsidRPr="00573A21" w:rsidRDefault="00A03149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สำรวจและจัดทำแผนที่แหล่งน้ำพุร้อนธรรมชาติ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รวมทั้ง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ประเมินสถานภาพและศักยภาพแหล่งน้ำพุร้อน </w:t>
            </w:r>
          </w:p>
          <w:p w:rsidR="0031339C" w:rsidRPr="00573A21" w:rsidRDefault="00C54CE7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วิเคราะห์คุณสมบัติน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้ำ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 xml:space="preserve">พุร้อน โดยความร่วมมือจากหน่วยงานวิจัยทั้งในและต่างประเทศ พัฒนาระบบตรวจสอบ/วิเคราะห์คุณสมบัติน้ำพุร้อน 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รวมทั้ง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ออกแบบการใช้ประโยชน์ให้เหมาะสมและมีมาตรฐาน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</w:rPr>
            </w:pP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การนำฐานข้อมูลและระบบดิจิทัล มาประยุกต์ใช้ในธุรกิจสุขภาพ (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</w:rPr>
              <w:t>Data &amp;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 xml:space="preserve"> 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</w:rPr>
              <w:t>Digital Platform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)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</w:rPr>
            </w:pP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พัฒนาเครื่องมือ อุปกรณ์ทางการแพทย์ และผลิตภัณฑ์สุขภาพ</w:t>
            </w:r>
          </w:p>
          <w:p w:rsidR="0031339C" w:rsidRPr="00573A21" w:rsidRDefault="0068541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</w:pP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 xml:space="preserve">ปรับปรุงสิ่งอำนวยความสะดวกสำหรับผู้สูงอายุ หรือ 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</w:rPr>
              <w:t>Universal design</w:t>
            </w:r>
          </w:p>
        </w:tc>
        <w:tc>
          <w:tcPr>
            <w:tcW w:w="2204" w:type="dxa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ขยายเครือข่ายการพัฒนาธุรกิจบริการทางการแพทย์และสุขภาพให้มีความหลากหลายสอดคล้องกับตลาดเป้าหมาย โดยเฉพาะกลุ่มผู้สูงอายุ และกลุ่มท่องเที่ยวเชิงสุขภาพ มุ่งสู่การเป็น </w:t>
            </w:r>
            <w:r w:rsidRPr="00573A21">
              <w:rPr>
                <w:rFonts w:cs="TH SarabunPSK"/>
                <w:sz w:val="28"/>
                <w:szCs w:val="28"/>
              </w:rPr>
              <w:t xml:space="preserve">Medical &amp; Wellness Hub </w:t>
            </w:r>
            <w:r w:rsidRPr="00573A21">
              <w:rPr>
                <w:rFonts w:cs="TH SarabunPSK"/>
                <w:sz w:val="28"/>
                <w:szCs w:val="28"/>
                <w:cs/>
              </w:rPr>
              <w:t>ระดับอนุภูมิภาค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เสริมสร้างความเข้มแข็งของกลุ่มธุรกิจ ขยายเครือข่ายเพื่อให้เกิดพลังในการขับเคลื่อน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เพิ่มศักยภาพผู้ประกอบการกลุ่มอุตสาหกรรมและบริการเป้าหมาย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การพัฒนาบุคลากรเพื่อรองรับการให้บริการ มีการอบรมและพัฒนา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บุคลากรอย่างต่อเนื่อง เพื่อเสริมสร้างศักยภาพการให้บริการในทุกกลุ่มสาขา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การพัฒนาทักษะฝีมือแรงงาน และผู้ประกอบการ ให้มีศักยาภาพสูง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พัฒนาศักยภาพของวิสาหกิจชุมชน/ผู้ประกอบการรายย่อย รองรับการท่องเที่ยวสุขภาพ</w:t>
            </w:r>
          </w:p>
          <w:p w:rsidR="0031339C" w:rsidRPr="00573A21" w:rsidRDefault="0000060B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กำหนดหน่วยงานเจ้าภาพรับผิดชอบการพัฒนาใน</w:t>
            </w:r>
            <w:r w:rsidR="00C54CE7" w:rsidRPr="00573A21">
              <w:rPr>
                <w:rFonts w:cs="TH SarabunPSK" w:hint="cs"/>
                <w:sz w:val="28"/>
                <w:szCs w:val="28"/>
                <w:cs/>
              </w:rPr>
              <w:t>การพัฒนาน้ำพุร้อนให้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ชัดเจน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รวมทั้งส่</w:t>
            </w:r>
            <w:r w:rsidRPr="00573A21">
              <w:rPr>
                <w:rFonts w:cs="TH SarabunPSK"/>
                <w:sz w:val="28"/>
                <w:szCs w:val="28"/>
                <w:cs/>
              </w:rPr>
              <w:t>งเสริมบทบาทการมีส่วนร่วมของชุมชน และเอกชน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ในการบริหารจัดการน้ำพุร้อน</w:t>
            </w:r>
          </w:p>
        </w:tc>
        <w:tc>
          <w:tcPr>
            <w:tcW w:w="2206" w:type="dxa"/>
            <w:shd w:val="clear" w:color="auto" w:fill="auto"/>
          </w:tcPr>
          <w:p w:rsidR="00E83AB0" w:rsidRPr="00573A21" w:rsidRDefault="00E83AB0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 xml:space="preserve">สนับสนุนการวิจัยและพัฒนา </w:t>
            </w:r>
            <w:r w:rsidRPr="00573A21">
              <w:rPr>
                <w:rFonts w:cs="TH SarabunPSK"/>
                <w:sz w:val="28"/>
                <w:szCs w:val="28"/>
              </w:rPr>
              <w:t xml:space="preserve">Food Valley </w:t>
            </w:r>
            <w:r w:rsidRPr="00573A21">
              <w:rPr>
                <w:rFonts w:cs="TH SarabunPSK"/>
                <w:sz w:val="28"/>
                <w:szCs w:val="28"/>
                <w:cs/>
              </w:rPr>
              <w:t>เพื่อสร้างมูลค่าเพิ่มผลิตภัณฑ์อาหารให้ตอบสนองต่อตลาดเป้าหมายเฉพาะ อาทิ สินค้าเพื่อสุขภาพผู้สูงอายุ กลุ่มอาหารเสริมสุขภาพและความงาม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นำ</w:t>
            </w:r>
            <w:r w:rsidRPr="00573A21">
              <w:rPr>
                <w:rFonts w:cs="TH SarabunPSK"/>
                <w:sz w:val="28"/>
                <w:szCs w:val="28"/>
                <w:cs/>
              </w:rPr>
              <w:t>นวัตกรรมจากภูมิปัญญา การวิจัยและพัฒนาองค์ความรู้เพื่อสร้างมูลค่าเพิ่ม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ผลิตภัณฑ์/บริการ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การออกแบบและพัฒนาผลิตภัณฑ์</w:t>
            </w:r>
          </w:p>
        </w:tc>
        <w:tc>
          <w:tcPr>
            <w:tcW w:w="2150" w:type="dxa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การพัฒนาอัตลักษณ์ไทยล้านนา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เพื่อจัดทำเกณฑ์คุณภาพ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การส่งเสริมพัฒนาคุณภาพมาตรฐานของสถานประกอบการและบุคลากร เพื่อพัฒนาให้มีคุณภาพ มาตรฐานตามเกณฑ์ที่กำหนดในระดับสากล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การตรวจวิเคราะห์และการให้คำปรึกษาการพัฒนาคุณภาพเช่น ในกลุ่มผลิตภัณฑ์เพื่อสุขภาพ การพัฒนาศูนย์ตรวจคุณภาพมาตรฐานผลิตภัณฑ์สมุนไพร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พัฒนาบริการแพทย์แผนไทยและแพทย์ทางเลือกให้มีคุณภาพมาตรฐาน และมีผลงานวิจัยทางวิทยาศาสตร์ที่รองรับ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การสร้างแบรนด์ให้กับธุรกิจและผลิตภัณฑ์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การส่งเสริมการท่องเที่ยวเชิงสุขภาพ ด้วยภูมิปัญญาท้องถิ่น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การประชุมบริการสุขภาพนานาชาติ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การประชาสัมพันธ์ผ่านสื่อต่างๆ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โดยเฉพาะสื่อ </w:t>
            </w:r>
            <w:r w:rsidRPr="00573A21">
              <w:rPr>
                <w:rFonts w:cs="TH SarabunPSK"/>
                <w:sz w:val="28"/>
                <w:szCs w:val="28"/>
              </w:rPr>
              <w:t>Online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การทำตลาดประชาสัมพันธ์ในต่างประเทศ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ส่งเสริมให้มีการทำ </w:t>
            </w:r>
            <w:r w:rsidRPr="00573A21">
              <w:rPr>
                <w:rFonts w:cs="TH SarabunPSK"/>
                <w:sz w:val="28"/>
                <w:szCs w:val="28"/>
              </w:rPr>
              <w:t xml:space="preserve">Business Matching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ระหว่างผู้ประกอบการหรือสถานพยาบาล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การจัดทำ </w:t>
            </w:r>
            <w:r w:rsidRPr="00573A21">
              <w:rPr>
                <w:rFonts w:cs="TH SarabunPSK"/>
                <w:sz w:val="28"/>
                <w:szCs w:val="28"/>
              </w:rPr>
              <w:t>Package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ด้านสุขภาพ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ส่งเสริมการสร้างภาพลักษณ์ที่ดีของบริการ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สุขภาพ เพื่อสร้างความมั่นใจแก่ผู้ใช้บริการ</w:t>
            </w:r>
          </w:p>
        </w:tc>
      </w:tr>
      <w:tr w:rsidR="0031339C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3212" w:type="dxa"/>
            <w:gridSpan w:val="9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กระทรวงสาธารณสุข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กระทรวงการท่องเที่ยวและกีฬา กระทรวงอุตสาหกรรม กระทรวงมหาดไทย กระทรวงพาณิชย์ </w:t>
            </w:r>
            <w:r w:rsidRPr="00573A21">
              <w:rPr>
                <w:sz w:val="28"/>
                <w:szCs w:val="28"/>
                <w:cs/>
              </w:rPr>
              <w:t>กระทรวงวิทยาศาสตร์ฯ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กระทรวงอุดมศึกษา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="00A03149" w:rsidRPr="00573A21">
              <w:rPr>
                <w:sz w:val="28"/>
                <w:szCs w:val="28"/>
                <w:cs/>
              </w:rPr>
              <w:t xml:space="preserve">กระทรวงทรัพยากรธรรมชาติและสิ่งแวดล้อม </w:t>
            </w:r>
            <w:r w:rsidRPr="00573A21">
              <w:rPr>
                <w:rFonts w:hint="cs"/>
                <w:sz w:val="28"/>
                <w:szCs w:val="28"/>
                <w:cs/>
              </w:rPr>
              <w:t>สำนักงานส่งเสริมเศรษฐกิจสร้างสรรค์(องค์การมหาชน)</w:t>
            </w:r>
          </w:p>
        </w:tc>
      </w:tr>
      <w:tr w:rsidR="00ED3F59" w:rsidRPr="00573A21" w:rsidTr="00573A21">
        <w:tc>
          <w:tcPr>
            <w:tcW w:w="15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2313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204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206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150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233" w:type="dxa"/>
            <w:gridSpan w:val="3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421BFD" w:rsidRDefault="00421BFD" w:rsidP="005916B4">
      <w:pPr>
        <w:spacing w:after="0"/>
        <w:rPr>
          <w:sz w:val="28"/>
          <w:szCs w:val="28"/>
          <w:cs/>
        </w:rPr>
      </w:pPr>
    </w:p>
    <w:p w:rsidR="00421BFD" w:rsidRDefault="00421BFD" w:rsidP="005916B4">
      <w:pPr>
        <w:spacing w:after="0"/>
        <w:rPr>
          <w:rFonts w:hint="cs"/>
          <w:sz w:val="28"/>
          <w:szCs w:val="28"/>
          <w:cs/>
        </w:rPr>
      </w:pPr>
      <w:r>
        <w:rPr>
          <w:sz w:val="28"/>
          <w:szCs w:val="28"/>
          <w: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2212"/>
        <w:gridCol w:w="2138"/>
        <w:gridCol w:w="2073"/>
        <w:gridCol w:w="2236"/>
        <w:gridCol w:w="2092"/>
        <w:gridCol w:w="2113"/>
        <w:gridCol w:w="16"/>
      </w:tblGrid>
      <w:tr w:rsidR="00320C4F" w:rsidRPr="00573A21" w:rsidTr="00573A21">
        <w:trPr>
          <w:tblHeader/>
        </w:trPr>
        <w:tc>
          <w:tcPr>
            <w:tcW w:w="215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0C4F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lastRenderedPageBreak/>
              <w:t>ร่าง</w:t>
            </w:r>
            <w:r w:rsidR="00320C4F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320C4F" w:rsidRPr="00573A21" w:rsidTr="00573A21">
        <w:trPr>
          <w:gridAfter w:val="1"/>
          <w:wAfter w:w="16" w:type="dxa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320C4F" w:rsidRPr="00573A21" w:rsidRDefault="00320C4F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19420" w:type="dxa"/>
            <w:gridSpan w:val="6"/>
            <w:shd w:val="clear" w:color="auto" w:fill="FFC000"/>
          </w:tcPr>
          <w:p w:rsidR="00320C4F" w:rsidRPr="00573A21" w:rsidRDefault="00320C4F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พัฒนาต่อยอดอุตสาหกรรมและบริการกลุ่มท่องเที่ยวสุขภาพที่มีศักยภาพสูงภาคเหนือ</w:t>
            </w:r>
          </w:p>
        </w:tc>
      </w:tr>
      <w:tr w:rsidR="00320C4F" w:rsidRPr="00573A21" w:rsidTr="00573A21">
        <w:trPr>
          <w:gridAfter w:val="1"/>
          <w:wAfter w:w="16" w:type="dxa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0C4F" w:rsidRPr="00573A21" w:rsidRDefault="00320C4F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420" w:type="dxa"/>
            <w:gridSpan w:val="6"/>
            <w:shd w:val="clear" w:color="auto" w:fill="auto"/>
          </w:tcPr>
          <w:p w:rsidR="00320C4F" w:rsidRPr="00573A21" w:rsidRDefault="00320C4F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เชียงใหม่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และจังหวัดเครือข่ายที่มีศักยภาพ</w:t>
            </w:r>
          </w:p>
        </w:tc>
      </w:tr>
      <w:tr w:rsidR="00ED3F59" w:rsidRPr="00573A21" w:rsidTr="00573A21">
        <w:trPr>
          <w:gridAfter w:val="1"/>
          <w:wAfter w:w="16" w:type="dxa"/>
          <w:tblHeader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9710" w:type="dxa"/>
            <w:gridSpan w:val="3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6473" w:type="dxa"/>
            <w:gridSpan w:val="2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237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gridAfter w:val="1"/>
          <w:wAfter w:w="16" w:type="dxa"/>
          <w:tblHeader/>
        </w:trPr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36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 (</w:t>
            </w:r>
            <w:r w:rsidRPr="00573A21">
              <w:rPr>
                <w:sz w:val="28"/>
                <w:szCs w:val="28"/>
              </w:rPr>
              <w:t>R&amp;D</w:t>
            </w:r>
            <w:r w:rsidRPr="00573A21">
              <w:rPr>
                <w:rFonts w:hint="cs"/>
                <w:sz w:val="28"/>
                <w:szCs w:val="28"/>
                <w:cs/>
              </w:rPr>
              <w:t>) สำรวจและประเมินศักยภาพ</w:t>
            </w:r>
          </w:p>
        </w:tc>
        <w:tc>
          <w:tcPr>
            <w:tcW w:w="3237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การพัฒนาโครงสร้างพื้นฐาน และระบบเทคโนโลยีสารสนเทศและดิจิทัล</w:t>
            </w:r>
          </w:p>
        </w:tc>
        <w:tc>
          <w:tcPr>
            <w:tcW w:w="3237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การพัฒนาบุคลากรและสร้างเครือข่าย</w:t>
            </w:r>
          </w:p>
        </w:tc>
        <w:tc>
          <w:tcPr>
            <w:tcW w:w="3236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การเพิ่มขีดความสามารถในการแข่งขันและเพิ่มมูลค่าเพิ่ม</w:t>
            </w:r>
          </w:p>
        </w:tc>
        <w:tc>
          <w:tcPr>
            <w:tcW w:w="3237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การพัฒนาคุณภาพมาตรฐาน</w:t>
            </w:r>
          </w:p>
        </w:tc>
        <w:tc>
          <w:tcPr>
            <w:tcW w:w="3237" w:type="dxa"/>
            <w:shd w:val="clear" w:color="auto" w:fill="F2F2F2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การตลาดและสร้างแบรนด์</w:t>
            </w:r>
          </w:p>
        </w:tc>
      </w:tr>
      <w:tr w:rsidR="00ED3F59" w:rsidRPr="00573A21" w:rsidTr="00573A21">
        <w:trPr>
          <w:gridAfter w:val="1"/>
          <w:wAfter w:w="16" w:type="dxa"/>
        </w:trPr>
        <w:tc>
          <w:tcPr>
            <w:tcW w:w="2093" w:type="dxa"/>
            <w:tcBorders>
              <w:left w:val="single" w:sz="4" w:space="0" w:color="auto"/>
            </w:tcBorders>
            <w:shd w:val="clear" w:color="auto" w:fill="FFFFFF"/>
          </w:tcPr>
          <w:p w:rsidR="00320C4F" w:rsidRPr="00573A21" w:rsidRDefault="00092B21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มหาวิทยาลัย/สถาบัน....</w:t>
            </w:r>
          </w:p>
        </w:tc>
        <w:tc>
          <w:tcPr>
            <w:tcW w:w="3236" w:type="dxa"/>
            <w:shd w:val="clear" w:color="auto" w:fill="FFFFFF"/>
          </w:tcPr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6" w:type="dxa"/>
            <w:shd w:val="clear" w:color="auto" w:fill="FFFFFF"/>
          </w:tcPr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rPr>
          <w:gridAfter w:val="1"/>
          <w:wAfter w:w="16" w:type="dxa"/>
        </w:trPr>
        <w:tc>
          <w:tcPr>
            <w:tcW w:w="2093" w:type="dxa"/>
            <w:tcBorders>
              <w:left w:val="single" w:sz="4" w:space="0" w:color="auto"/>
            </w:tcBorders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3236" w:type="dxa"/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6" w:type="dxa"/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37" w:type="dxa"/>
            <w:shd w:val="clear" w:color="auto" w:fill="FFFFFF"/>
          </w:tcPr>
          <w:p w:rsidR="00320C4F" w:rsidRPr="00573A21" w:rsidRDefault="00320C4F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B155A7" w:rsidRPr="002417AF" w:rsidRDefault="00B155A7" w:rsidP="005916B4">
      <w:pPr>
        <w:spacing w:after="0"/>
        <w:rPr>
          <w:b/>
          <w:bCs/>
          <w:sz w:val="28"/>
          <w:szCs w:val="28"/>
        </w:rPr>
      </w:pPr>
      <w:r w:rsidRPr="002417AF">
        <w:rPr>
          <w:rFonts w:hint="cs"/>
          <w:b/>
          <w:bCs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8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8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8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8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8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041EEC" w:rsidRDefault="0051776E" w:rsidP="005916B4">
      <w:pPr>
        <w:pStyle w:val="ListParagraph"/>
        <w:numPr>
          <w:ilvl w:val="0"/>
          <w:numId w:val="8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5916B4" w:rsidRDefault="005916B4" w:rsidP="005916B4">
      <w:pPr>
        <w:spacing w:after="0" w:line="240" w:lineRule="auto"/>
        <w:rPr>
          <w:sz w:val="28"/>
          <w:szCs w:val="28"/>
        </w:rPr>
      </w:pPr>
    </w:p>
    <w:p w:rsidR="005916B4" w:rsidRDefault="005916B4" w:rsidP="005916B4">
      <w:pPr>
        <w:spacing w:after="0" w:line="240" w:lineRule="auto"/>
        <w:rPr>
          <w:sz w:val="28"/>
          <w:szCs w:val="28"/>
        </w:rPr>
      </w:pPr>
    </w:p>
    <w:p w:rsidR="005916B4" w:rsidRDefault="005916B4" w:rsidP="005916B4">
      <w:pPr>
        <w:spacing w:after="0" w:line="240" w:lineRule="auto"/>
        <w:rPr>
          <w:sz w:val="28"/>
          <w:szCs w:val="28"/>
        </w:rPr>
      </w:pPr>
    </w:p>
    <w:p w:rsidR="005916B4" w:rsidRPr="005916B4" w:rsidRDefault="005916B4" w:rsidP="005916B4">
      <w:pPr>
        <w:spacing w:after="0" w:line="240" w:lineRule="auto"/>
        <w:rPr>
          <w:rFonts w:hint="c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588"/>
        <w:gridCol w:w="1415"/>
        <w:gridCol w:w="301"/>
        <w:gridCol w:w="1824"/>
        <w:gridCol w:w="1824"/>
        <w:gridCol w:w="1817"/>
        <w:gridCol w:w="2002"/>
        <w:gridCol w:w="258"/>
        <w:gridCol w:w="1124"/>
        <w:gridCol w:w="954"/>
      </w:tblGrid>
      <w:tr w:rsidR="00ED3F59" w:rsidRPr="00573A21" w:rsidTr="00573A21">
        <w:trPr>
          <w:trHeight w:val="539"/>
        </w:trPr>
        <w:tc>
          <w:tcPr>
            <w:tcW w:w="452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F0A67" w:rsidRPr="00573A21" w:rsidRDefault="00DB3769" w:rsidP="005916B4">
            <w:pPr>
              <w:spacing w:after="0" w:line="280" w:lineRule="exact"/>
              <w:rPr>
                <w:b/>
                <w:bCs/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lastRenderedPageBreak/>
              <w:br w:type="page"/>
            </w:r>
            <w:r w:rsidR="006F0A67"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8158" w:type="dxa"/>
            <w:gridSpan w:val="6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6F0A67" w:rsidRPr="00573A21" w:rsidRDefault="006F0A67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F0A67" w:rsidRPr="00573A21" w:rsidRDefault="006F0A67" w:rsidP="005916B4">
            <w:pPr>
              <w:spacing w:after="0" w:line="28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6F0A67" w:rsidRPr="00573A21" w:rsidRDefault="006F0A67" w:rsidP="005916B4">
            <w:pPr>
              <w:spacing w:after="0" w:line="280" w:lineRule="exact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7</w:t>
            </w:r>
          </w:p>
        </w:tc>
      </w:tr>
      <w:tr w:rsidR="006C02A0" w:rsidRPr="00573A21" w:rsidTr="00573A21">
        <w:trPr>
          <w:trHeight w:val="340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ind w:left="-142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13305" w:type="dxa"/>
            <w:gridSpan w:val="10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6C02A0" w:rsidRPr="00573A21" w:rsidTr="00573A21">
        <w:trPr>
          <w:trHeight w:val="340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13305" w:type="dxa"/>
            <w:gridSpan w:val="10"/>
            <w:shd w:val="clear" w:color="auto" w:fill="C9EAFF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พัฒนาการท่องเที่ยวและธุรกิจบริการต่อเนื่องให้มีคุณภาพ สามารถสร้างมูลค่าเพิ่มอย่างยั่งยืน และกระจายประโยชน์อย่างทั่วถึง รวมทั้งต่อยอดการผลิตสินค้าและบริการที่มีศักยภาพสูงด้วยภูมิปัญญาและนวัตกรรม</w:t>
            </w:r>
          </w:p>
        </w:tc>
      </w:tr>
      <w:tr w:rsidR="006C02A0" w:rsidRPr="00573A21" w:rsidTr="00573A21">
        <w:trPr>
          <w:trHeight w:val="340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13305" w:type="dxa"/>
            <w:gridSpan w:val="10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พัฒนาต่อยอดอุตสาหกรรมและบริการเป้าหมายที่มีศักยภาพสูง </w:t>
            </w:r>
          </w:p>
        </w:tc>
      </w:tr>
      <w:tr w:rsidR="006C02A0" w:rsidRPr="00573A21" w:rsidTr="00573A21">
        <w:trPr>
          <w:trHeight w:val="402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3305" w:type="dxa"/>
            <w:gridSpan w:val="10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รายได้การท่องเที่ยวภาคเหนือเพิ่มขึ้นไม่ต่ำกว่าร้อยละ 12 ต่อปี</w:t>
            </w:r>
          </w:p>
        </w:tc>
      </w:tr>
      <w:tr w:rsidR="006C02A0" w:rsidRPr="00573A21" w:rsidTr="00573A21">
        <w:trPr>
          <w:trHeight w:val="362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13305" w:type="dxa"/>
            <w:gridSpan w:val="10"/>
            <w:shd w:val="clear" w:color="auto" w:fill="FFC000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แผนงานพัฒนาเศรษฐกิจฐานราก </w:t>
            </w:r>
            <w:r w:rsidR="00105586" w:rsidRPr="00573A21">
              <w:rPr>
                <w:sz w:val="28"/>
                <w:szCs w:val="28"/>
                <w:cs/>
              </w:rPr>
              <w:t xml:space="preserve">: </w:t>
            </w:r>
            <w:r w:rsidRPr="00573A21">
              <w:rPr>
                <w:sz w:val="28"/>
                <w:szCs w:val="28"/>
              </w:rPr>
              <w:t xml:space="preserve">Hot Spring </w:t>
            </w:r>
            <w:r w:rsidRPr="00573A21">
              <w:rPr>
                <w:sz w:val="28"/>
                <w:szCs w:val="28"/>
                <w:cs/>
              </w:rPr>
              <w:t xml:space="preserve">… </w:t>
            </w:r>
            <w:r w:rsidRPr="00573A21">
              <w:rPr>
                <w:sz w:val="28"/>
                <w:szCs w:val="28"/>
              </w:rPr>
              <w:t>Miracle of the North</w:t>
            </w:r>
          </w:p>
        </w:tc>
      </w:tr>
      <w:tr w:rsidR="006C02A0" w:rsidRPr="00573A21" w:rsidTr="00573A21">
        <w:trPr>
          <w:trHeight w:val="362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3305" w:type="dxa"/>
            <w:gridSpan w:val="10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เชียงใหม่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และลำปาง</w:t>
            </w:r>
          </w:p>
        </w:tc>
      </w:tr>
      <w:tr w:rsidR="00ED3F59" w:rsidRPr="00573A21" w:rsidTr="00573A21">
        <w:trPr>
          <w:trHeight w:val="362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</w:rPr>
            </w:pPr>
          </w:p>
        </w:tc>
        <w:tc>
          <w:tcPr>
            <w:tcW w:w="3347" w:type="dxa"/>
            <w:gridSpan w:val="3"/>
            <w:shd w:val="clear" w:color="auto" w:fill="C4BC96"/>
          </w:tcPr>
          <w:p w:rsidR="006C02A0" w:rsidRPr="00573A21" w:rsidRDefault="006C02A0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7582" w:type="dxa"/>
            <w:gridSpan w:val="4"/>
            <w:shd w:val="clear" w:color="auto" w:fill="C4BC96"/>
          </w:tcPr>
          <w:p w:rsidR="006C02A0" w:rsidRPr="00573A21" w:rsidRDefault="006C02A0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376" w:type="dxa"/>
            <w:gridSpan w:val="3"/>
            <w:shd w:val="clear" w:color="auto" w:fill="C4BC96"/>
          </w:tcPr>
          <w:p w:rsidR="006C02A0" w:rsidRPr="00573A21" w:rsidRDefault="006C02A0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trHeight w:val="1134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1610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สำรวจและประเมินศักยภาพแหล่งน้ำพุร้อน</w:t>
            </w:r>
            <w:r w:rsidRPr="00573A21">
              <w:rPr>
                <w:rFonts w:hint="cs"/>
                <w:sz w:val="28"/>
                <w:szCs w:val="28"/>
                <w:cs/>
              </w:rPr>
              <w:br/>
            </w:r>
          </w:p>
        </w:tc>
        <w:tc>
          <w:tcPr>
            <w:tcW w:w="1737" w:type="dxa"/>
            <w:gridSpan w:val="2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วิจัยคุณสมบัติน้ำแร่และองค์ประกอบเพื่อใช้เป็นฐานในการพัฒนาผลิตภัณฑ์ที่เกี่ยวข้อง</w:t>
            </w:r>
          </w:p>
        </w:tc>
        <w:tc>
          <w:tcPr>
            <w:tcW w:w="1852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ออกแบบและพัฒนาพื้นที่บริเวณน้ำพุร้อน</w:t>
            </w:r>
          </w:p>
        </w:tc>
        <w:tc>
          <w:tcPr>
            <w:tcW w:w="1852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พัฒนาหมู่บ้านท่องเที่ยวเชิงสุขภาพ การท่องเที่ยวโดยชุมชน</w:t>
            </w:r>
          </w:p>
        </w:tc>
        <w:tc>
          <w:tcPr>
            <w:tcW w:w="1849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สร้างสรรค์รูปแบบการให้บริการและผลิตภัณฑ์สุขภาพ ระดับชุมชนด้วยอัตลักษณ์ล้านนา</w:t>
            </w:r>
          </w:p>
        </w:tc>
        <w:tc>
          <w:tcPr>
            <w:tcW w:w="2029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สร้างความเข้มแข็งให้ผู้ประกอบการ/ธุรกิจระดับชุมชนท้องถิ่น</w:t>
            </w:r>
          </w:p>
        </w:tc>
        <w:tc>
          <w:tcPr>
            <w:tcW w:w="2376" w:type="dxa"/>
            <w:gridSpan w:val="3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ส่งเสริมการตลาดและเชื่อมโยงเส้นทางท่องเที่ยว</w:t>
            </w:r>
          </w:p>
        </w:tc>
      </w:tr>
      <w:tr w:rsidR="00ED3F59" w:rsidRPr="00573A21" w:rsidTr="005916B4">
        <w:trPr>
          <w:trHeight w:val="1151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18"/>
                <w:szCs w:val="1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rFonts w:hint="cs"/>
                <w:b/>
                <w:bCs/>
                <w:sz w:val="18"/>
                <w:szCs w:val="18"/>
                <w:cs/>
              </w:rPr>
              <w:t xml:space="preserve">(น้ำพุร้อน และผลิตภัณฑ์จากน้ำพุร้อน) </w:t>
            </w:r>
          </w:p>
          <w:p w:rsidR="006C02A0" w:rsidRPr="00573A21" w:rsidRDefault="006C02A0" w:rsidP="005916B4">
            <w:pPr>
              <w:pStyle w:val="ListParagraph"/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10" w:type="dxa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สำรวจและจัดทำแผนที่แหล่งน้ำพุร้อนธรรมชาติ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ประเมินสถานภาพและศักยภาพแหล่งน้ำพุร้อน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</w:rPr>
            </w:pP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วิเคราะห์คุณสมบัติน้ำพุร้อน โดยความร่วมมือจากหน่วยงานวิจัยทั้งในและต่างประเทศ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</w:rPr>
            </w:pP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พัฒนาระบบตรวจสอบ/วิเคราะห์คุณสมบัติน้ำพุร้อน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ออกแบบการใช้ประโยชน์ และผลิตภัณฑ์ให้เหมาะสมและมีมาตรฐาน</w:t>
            </w:r>
          </w:p>
        </w:tc>
        <w:tc>
          <w:tcPr>
            <w:tcW w:w="1852" w:type="dxa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พัฒนาแหล่งท่องเที่ยวน้ำพุร้อนให้มีจุดขาย/จุดเด่น และมีการออกแบบที่สอดคล้องกับธรรมชาติ มีความสะอาด ปลอดภัย ได้มาตรฐาน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พัฒนาสิ่งอำนวยความสะดวกให้มีความสะอาด ปลอดภัย ได้มาตรฐาน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รักษาจุดกำเนิดน้ำพุร้อนให้มีสภาพเดิมมากที่สุด และควบคุมผลกระทบที่มีต่อสิ่งแวดล้อม</w:t>
            </w:r>
          </w:p>
        </w:tc>
        <w:tc>
          <w:tcPr>
            <w:tcW w:w="1852" w:type="dxa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ปรับปรุงภูมิทัศน์ และสิ่งอำนวยความสะดวกด้านการท่องเที่ยว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เชื่อมโยงการท่องเที่ยวน้ำพุร้อน กับผลิตภัณฑ์และบริการ รวมทั้งกิจกรรมด้านสุขภาพของชุมชน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พัฒนาบุคลากรด้านการท่องเที่ยวชุมชน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การจัดการปัญหาสิ่งแวดล้อม (ขยะ น้ำเสีย) 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การบริหารจัดการแบบมีส่วนร่วมของ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ชุมชน/สร้างการตระหนักรู้ของชุมชน</w:t>
            </w:r>
          </w:p>
        </w:tc>
        <w:tc>
          <w:tcPr>
            <w:tcW w:w="1849" w:type="dxa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พัฒนารูปแบบการให้บริการด้านสุขภาพ เช่น การบริการ ออนเซ็น</w:t>
            </w:r>
            <w:r w:rsidRPr="00573A21">
              <w:rPr>
                <w:rFonts w:cs="TH SarabunPSK"/>
                <w:sz w:val="28"/>
                <w:szCs w:val="28"/>
                <w:cs/>
              </w:rPr>
              <w:br/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ของชุมชน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สนับสนุน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การพัฒนาและการ</w:t>
            </w:r>
            <w:r w:rsidRPr="00573A21">
              <w:rPr>
                <w:rFonts w:cs="TH SarabunPSK"/>
                <w:sz w:val="28"/>
                <w:szCs w:val="28"/>
                <w:cs/>
              </w:rPr>
              <w:t>ออกแบบผลิตภัณฑ์และบรรจุภัณฑ์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พัฒนาคุณภาพและมาตรฐานการให้บริการและผลิตภัณฑ์สุขภาพ</w:t>
            </w:r>
          </w:p>
        </w:tc>
        <w:tc>
          <w:tcPr>
            <w:tcW w:w="2029" w:type="dxa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พัฒนาศักยภาพผู้ประกอบการในการดำเนินธุรกิจและการบริหารจัดการ 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พัฒนาบุคลากรสำหรับกิจการน้ำพุร้อนธรรมชาติ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สร้างเครือข่ายเชื่อมโยงการท่องเที่ยวน้ำพุร้อน</w:t>
            </w:r>
          </w:p>
        </w:tc>
        <w:tc>
          <w:tcPr>
            <w:tcW w:w="2376" w:type="dxa"/>
            <w:gridSpan w:val="3"/>
            <w:shd w:val="clear" w:color="auto" w:fill="auto"/>
          </w:tcPr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ประชาสัมพันธ์ให้ตลาดรับรู้ทั้งในและต่างประเทศ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ส่งเสริมการสร้างภาพลักษณ์ที่ดีเพื่อสร้างความมั่นใจแก่ผู้ใช้บริการ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เชื่อมโยงกับธุรกิจบริการสุขภาพ สปา บริการทางการแพทย์ เช่น การ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จัดทำ </w:t>
            </w:r>
            <w:r w:rsidRPr="00573A21">
              <w:rPr>
                <w:rFonts w:cs="TH SarabunPSK"/>
                <w:sz w:val="28"/>
                <w:szCs w:val="28"/>
              </w:rPr>
              <w:t xml:space="preserve">Package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ด้านสุขภาพ </w:t>
            </w:r>
          </w:p>
          <w:p w:rsidR="006C02A0" w:rsidRPr="00573A21" w:rsidRDefault="006C02A0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ส่งเสริมเส้นทางท่องเที่ยวเชิงสุขภาพในจังหวัด กลุ่มจังหวัด และภาคเหนือ</w:t>
            </w:r>
          </w:p>
        </w:tc>
      </w:tr>
      <w:tr w:rsidR="006C02A0" w:rsidRPr="00573A21" w:rsidTr="00573A21">
        <w:trPr>
          <w:trHeight w:val="683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3305" w:type="dxa"/>
            <w:gridSpan w:val="10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กระทรวงทรัพยากรธรรมชาติและสิ่งแวดล้อม </w:t>
            </w:r>
            <w:r w:rsidRPr="00573A21">
              <w:rPr>
                <w:sz w:val="28"/>
                <w:szCs w:val="28"/>
                <w:cs/>
              </w:rPr>
              <w:t xml:space="preserve">กระทรวงสาธารณสุข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กระทรวงมหาดไทย </w:t>
            </w:r>
            <w:r w:rsidRPr="00573A21">
              <w:rPr>
                <w:sz w:val="28"/>
                <w:szCs w:val="28"/>
                <w:cs/>
              </w:rPr>
              <w:t xml:space="preserve">กระทรวงการท่องเที่ยวและกีฬา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กระทรวงวิทยาศาสตร์ฯ </w:t>
            </w:r>
            <w:r w:rsidRPr="00573A21">
              <w:rPr>
                <w:sz w:val="28"/>
                <w:szCs w:val="28"/>
                <w:cs/>
              </w:rPr>
              <w:t>กระทรวงพาณิชย์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กระทรวงอุตสาหกรรม</w:t>
            </w:r>
            <w:r w:rsidRPr="00573A21">
              <w:rPr>
                <w:sz w:val="28"/>
                <w:szCs w:val="28"/>
                <w:cs/>
              </w:rPr>
              <w:t xml:space="preserve"> กระทรวงอุดมศึกษา สำนักงานส่งเสริมเศรษฐกิจสร้างสรรค์(องค์การมหาชน)</w:t>
            </w:r>
          </w:p>
        </w:tc>
      </w:tr>
      <w:tr w:rsidR="00ED3F59" w:rsidRPr="00573A21" w:rsidTr="00573A21">
        <w:trPr>
          <w:trHeight w:val="454"/>
        </w:trPr>
        <w:tc>
          <w:tcPr>
            <w:tcW w:w="148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1610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1852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1852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1849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2029" w:type="dxa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2376" w:type="dxa"/>
            <w:gridSpan w:val="3"/>
            <w:shd w:val="clear" w:color="auto" w:fill="auto"/>
          </w:tcPr>
          <w:p w:rsidR="006C02A0" w:rsidRPr="00573A21" w:rsidRDefault="006C02A0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</w:tr>
    </w:tbl>
    <w:p w:rsidR="00421BFD" w:rsidRDefault="00421BFD" w:rsidP="005916B4">
      <w:pPr>
        <w:spacing w:after="0"/>
        <w:rPr>
          <w:rFonts w:hint="cs"/>
          <w:sz w:val="28"/>
          <w:szCs w:val="28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726"/>
        <w:gridCol w:w="1726"/>
        <w:gridCol w:w="1782"/>
        <w:gridCol w:w="1791"/>
        <w:gridCol w:w="1831"/>
        <w:gridCol w:w="2016"/>
        <w:gridCol w:w="1962"/>
        <w:gridCol w:w="7"/>
      </w:tblGrid>
      <w:tr w:rsidR="007A678B" w:rsidRPr="00573A21" w:rsidTr="00573A21">
        <w:trPr>
          <w:tblHeader/>
        </w:trPr>
        <w:tc>
          <w:tcPr>
            <w:tcW w:w="211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678B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t>ร่าง</w:t>
            </w:r>
            <w:r w:rsidR="007A678B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7A678B" w:rsidRPr="00573A21" w:rsidTr="00573A21">
        <w:trPr>
          <w:gridAfter w:val="1"/>
          <w:wAfter w:w="7" w:type="dxa"/>
          <w:trHeight w:val="362"/>
          <w:tblHeader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7A678B" w:rsidRPr="00573A21" w:rsidRDefault="007A678B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7</w:t>
            </w:r>
          </w:p>
        </w:tc>
        <w:tc>
          <w:tcPr>
            <w:tcW w:w="18915" w:type="dxa"/>
            <w:gridSpan w:val="7"/>
            <w:shd w:val="clear" w:color="auto" w:fill="FFC000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แผนงานพัฒนาเศรษฐกิจฐานราก</w:t>
            </w:r>
            <w:r w:rsidR="00FB4715" w:rsidRPr="00573A21">
              <w:rPr>
                <w:sz w:val="28"/>
                <w:szCs w:val="28"/>
                <w:cs/>
              </w:rPr>
              <w:t xml:space="preserve"> : </w:t>
            </w:r>
            <w:r w:rsidRPr="00573A21">
              <w:rPr>
                <w:sz w:val="28"/>
                <w:szCs w:val="28"/>
              </w:rPr>
              <w:t xml:space="preserve">Hot Spring </w:t>
            </w:r>
            <w:r w:rsidRPr="00573A21">
              <w:rPr>
                <w:sz w:val="28"/>
                <w:szCs w:val="28"/>
                <w:cs/>
              </w:rPr>
              <w:t xml:space="preserve">… </w:t>
            </w:r>
            <w:r w:rsidRPr="00573A21">
              <w:rPr>
                <w:sz w:val="28"/>
                <w:szCs w:val="28"/>
              </w:rPr>
              <w:t>Miracle of the North</w:t>
            </w:r>
          </w:p>
        </w:tc>
      </w:tr>
      <w:tr w:rsidR="007A678B" w:rsidRPr="00573A21" w:rsidTr="00573A21">
        <w:trPr>
          <w:gridAfter w:val="1"/>
          <w:wAfter w:w="7" w:type="dxa"/>
          <w:trHeight w:val="362"/>
          <w:tblHeader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78B" w:rsidRPr="00573A21" w:rsidRDefault="007A678B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8915" w:type="dxa"/>
            <w:gridSpan w:val="7"/>
            <w:shd w:val="clear" w:color="auto" w:fill="auto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เชียงใหม่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และลำปาง</w:t>
            </w:r>
          </w:p>
        </w:tc>
      </w:tr>
      <w:tr w:rsidR="00ED3F59" w:rsidRPr="00573A21" w:rsidTr="00573A21">
        <w:trPr>
          <w:gridAfter w:val="1"/>
          <w:wAfter w:w="7" w:type="dxa"/>
          <w:trHeight w:val="362"/>
          <w:tblHeader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4710" w:type="dxa"/>
            <w:gridSpan w:val="2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1124" w:type="dxa"/>
            <w:gridSpan w:val="4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081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gridAfter w:val="1"/>
          <w:wAfter w:w="7" w:type="dxa"/>
          <w:trHeight w:val="1134"/>
          <w:tblHeader/>
        </w:trPr>
        <w:tc>
          <w:tcPr>
            <w:tcW w:w="2235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55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สำรวจและประเมินศักยภาพแหล่งน้ำพุร้อน</w:t>
            </w:r>
            <w:r w:rsidRPr="00573A21">
              <w:rPr>
                <w:rFonts w:hint="cs"/>
                <w:sz w:val="28"/>
                <w:szCs w:val="28"/>
                <w:cs/>
              </w:rPr>
              <w:br/>
            </w:r>
          </w:p>
        </w:tc>
        <w:tc>
          <w:tcPr>
            <w:tcW w:w="2355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วิจัยคุณสมบัติน้ำแร่และองค์ประกอบเพื่อใช้เป็นฐานในการพัฒนาผลิตภัณฑ์ที่เกี่ยวข้อง</w:t>
            </w:r>
          </w:p>
        </w:tc>
        <w:tc>
          <w:tcPr>
            <w:tcW w:w="2781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ออกแบบและพัฒนาพื้นที่บริเวณน้ำพุร้อน</w:t>
            </w:r>
          </w:p>
        </w:tc>
        <w:tc>
          <w:tcPr>
            <w:tcW w:w="2781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พัฒนาหมู่บ้านท่องเที่ยวเชิงสุขภาพ การท่องเที่ยวโดยชุมชน</w:t>
            </w:r>
          </w:p>
        </w:tc>
        <w:tc>
          <w:tcPr>
            <w:tcW w:w="2781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สร้างสรรค์รูปแบบการให้บริการและผลิตภัณฑ์สุขภาพ ระดับชุมชนด้วยอัตลักษณ์ล้านนา</w:t>
            </w:r>
          </w:p>
        </w:tc>
        <w:tc>
          <w:tcPr>
            <w:tcW w:w="2781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สร้างความเข้มแข็งให้ผู้ประกอบการ/ธุรกิจระดับชุมชนท้องถิ่น</w:t>
            </w:r>
          </w:p>
        </w:tc>
        <w:tc>
          <w:tcPr>
            <w:tcW w:w="3081" w:type="dxa"/>
            <w:shd w:val="clear" w:color="auto" w:fill="F2F2F2"/>
          </w:tcPr>
          <w:p w:rsidR="007A678B" w:rsidRPr="00573A21" w:rsidRDefault="007A678B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ส่งเสริมการตลาดและเชื่อมโยงเส้นทางท่องเที่ยว</w:t>
            </w:r>
          </w:p>
        </w:tc>
      </w:tr>
      <w:tr w:rsidR="00ED3F59" w:rsidRPr="00573A21" w:rsidTr="00573A21">
        <w:trPr>
          <w:gridAfter w:val="1"/>
          <w:wAfter w:w="7" w:type="dxa"/>
          <w:trHeight w:val="57"/>
        </w:trPr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</w:tcPr>
          <w:p w:rsidR="007A678B" w:rsidRPr="00573A21" w:rsidRDefault="00092B21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</w:t>
            </w:r>
          </w:p>
        </w:tc>
        <w:tc>
          <w:tcPr>
            <w:tcW w:w="2355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7A678B" w:rsidRPr="005916B4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 w:hint="cs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2355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081" w:type="dxa"/>
            <w:shd w:val="clear" w:color="auto" w:fill="auto"/>
          </w:tcPr>
          <w:p w:rsidR="007A678B" w:rsidRPr="00573A21" w:rsidRDefault="007A678B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916B4">
        <w:trPr>
          <w:gridAfter w:val="1"/>
          <w:wAfter w:w="7" w:type="dxa"/>
          <w:trHeight w:val="341"/>
        </w:trPr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678B" w:rsidRPr="00573A21" w:rsidRDefault="007A678B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2355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355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781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081" w:type="dxa"/>
            <w:shd w:val="clear" w:color="auto" w:fill="auto"/>
          </w:tcPr>
          <w:p w:rsidR="007A678B" w:rsidRPr="00573A21" w:rsidRDefault="007A678B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5916B4" w:rsidRDefault="005916B4" w:rsidP="005916B4">
      <w:pPr>
        <w:spacing w:after="0"/>
        <w:rPr>
          <w:rFonts w:hint="cs"/>
          <w:sz w:val="28"/>
          <w:szCs w:val="28"/>
        </w:rPr>
      </w:pPr>
    </w:p>
    <w:p w:rsidR="00B155A7" w:rsidRPr="005916B4" w:rsidRDefault="00B155A7" w:rsidP="005916B4">
      <w:pPr>
        <w:spacing w:after="0"/>
        <w:rPr>
          <w:b/>
          <w:bCs/>
          <w:sz w:val="28"/>
          <w:szCs w:val="28"/>
        </w:rPr>
      </w:pPr>
      <w:r w:rsidRPr="005916B4">
        <w:rPr>
          <w:rFonts w:hint="cs"/>
          <w:b/>
          <w:bCs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9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9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9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9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lastRenderedPageBreak/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9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9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51776E" w:rsidRPr="005916B4" w:rsidRDefault="00421BFD" w:rsidP="005916B4">
      <w:pPr>
        <w:spacing w:after="0"/>
        <w:rPr>
          <w:rFonts w:hint="cs"/>
          <w:sz w:val="28"/>
          <w:szCs w:val="28"/>
        </w:rPr>
      </w:pPr>
      <w:r>
        <w:rPr>
          <w:sz w:val="28"/>
          <w:szCs w:val="28"/>
          <w: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786"/>
        <w:gridCol w:w="956"/>
        <w:gridCol w:w="1078"/>
        <w:gridCol w:w="2040"/>
        <w:gridCol w:w="1891"/>
        <w:gridCol w:w="1894"/>
        <w:gridCol w:w="1786"/>
        <w:gridCol w:w="388"/>
        <w:gridCol w:w="787"/>
        <w:gridCol w:w="665"/>
      </w:tblGrid>
      <w:tr w:rsidR="00ED3F59" w:rsidRPr="00573A21" w:rsidTr="00573A21">
        <w:tc>
          <w:tcPr>
            <w:tcW w:w="139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7A678B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lastRenderedPageBreak/>
              <w:br w:type="page"/>
            </w:r>
            <w:r w:rsidR="00DB3769" w:rsidRPr="00573A21">
              <w:rPr>
                <w:sz w:val="28"/>
                <w:szCs w:val="28"/>
                <w:cs/>
              </w:rPr>
              <w:br w:type="page"/>
            </w:r>
            <w:r w:rsidR="00DB3769"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3127" w:type="pct"/>
            <w:gridSpan w:val="6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230" w:type="pct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6C02A0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9</w:t>
            </w:r>
          </w:p>
        </w:tc>
      </w:tr>
      <w:tr w:rsidR="0031339C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ind w:left="-142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4552" w:type="pct"/>
            <w:gridSpan w:val="10"/>
            <w:shd w:val="clear" w:color="auto" w:fill="auto"/>
          </w:tcPr>
          <w:p w:rsidR="0031339C" w:rsidRPr="00573A21" w:rsidRDefault="0031339C" w:rsidP="005916B4">
            <w:pPr>
              <w:tabs>
                <w:tab w:val="left" w:pos="13358"/>
              </w:tabs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31339C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4552" w:type="pct"/>
            <w:gridSpan w:val="10"/>
            <w:shd w:val="clear" w:color="auto" w:fill="C9EAFF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ยกระดับเป็นฐานการผลิตเกษตรอินทรีย์และเกษตรปลอดภัย เชื่อมโยงสู่อุตสาหกรรมเกษตรแปรรูปที่สร้างมูลค่าเพิ่มสูง</w:t>
            </w:r>
          </w:p>
        </w:tc>
      </w:tr>
      <w:tr w:rsidR="0031339C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4552" w:type="pct"/>
            <w:gridSpan w:val="10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ind w:left="317" w:hanging="317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</w:t>
            </w:r>
            <w:r w:rsidRPr="00573A21">
              <w:rPr>
                <w:sz w:val="28"/>
                <w:szCs w:val="28"/>
                <w:cs/>
              </w:rPr>
              <w:t xml:space="preserve">) 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 xml:space="preserve">ยกระดับเป็นฐานการผลิตเกษตรอินทรีย์เชื่อมโยงสู่อุตสาหกรรมเกษตรแปรรูปที่สร้างมูลค่าเพิ่มสูง </w:t>
            </w:r>
          </w:p>
          <w:p w:rsidR="0031339C" w:rsidRPr="00573A21" w:rsidRDefault="0031339C" w:rsidP="005916B4">
            <w:pPr>
              <w:spacing w:after="0" w:line="260" w:lineRule="exact"/>
              <w:ind w:left="317" w:hanging="317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</w:rPr>
              <w:t>2</w:t>
            </w:r>
            <w:r w:rsidRPr="00573A21">
              <w:rPr>
                <w:sz w:val="28"/>
                <w:szCs w:val="28"/>
                <w:cs/>
              </w:rPr>
              <w:t xml:space="preserve">) 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 xml:space="preserve">สนับสนุนการเชื่อมโยงผลผลิตเกษตรสู่อุตสาหกรรมเกษตรแปรรูปที่มีศักยภาพ </w:t>
            </w:r>
          </w:p>
          <w:p w:rsidR="0031339C" w:rsidRPr="00573A21" w:rsidRDefault="0031339C" w:rsidP="005916B4">
            <w:pPr>
              <w:spacing w:after="0" w:line="260" w:lineRule="exact"/>
              <w:ind w:left="317" w:hanging="317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3) 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 xml:space="preserve">สนับสนุนการวิจัยและพัฒนาทางการเกษตรทั้งระบบ ส่งเสริมการใช้ปัจจัยการผลิตและเทคโนโลยีที่เหมาะสมกับสภาพพื้นที่ รวมทั้งเสริมสร้างความรู้ การให้ข้อมูลเพื่อการตัดสินใจการผลิตแก่เกษตรกร </w:t>
            </w:r>
          </w:p>
          <w:p w:rsidR="0031339C" w:rsidRPr="00573A21" w:rsidRDefault="0031339C" w:rsidP="005916B4">
            <w:pPr>
              <w:spacing w:after="0" w:line="260" w:lineRule="exact"/>
              <w:ind w:left="317" w:hanging="317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4) 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>สร้างและพัฒนาเกษตรกรรุ่นใหม่ให้เป็นเกษตรกรอัจฉริยะ (</w:t>
            </w:r>
            <w:r w:rsidRPr="00573A21">
              <w:rPr>
                <w:sz w:val="28"/>
                <w:szCs w:val="28"/>
              </w:rPr>
              <w:t>Smart Farmer</w:t>
            </w:r>
            <w:r w:rsidRPr="00573A21">
              <w:rPr>
                <w:sz w:val="28"/>
                <w:szCs w:val="28"/>
                <w:cs/>
              </w:rPr>
              <w:t xml:space="preserve">) ที่มีขีดความสามารถในการแข่งขัน โดยยกระดับให้เกษตรกรเป็นผู้ประกอบการเกษตรบนฐานทรัพยากรชีวภาพและภูมิปัญญาท้องถิ่น รวมทั้งพัฒนาศักยภาพเกษตรกรในการเข้าถึงองค์ความรู้ด้านการผลิตและการตลาด การใช้ประโยชน์จากข้อมูล แหล่งเงินทุน และเทคโนโลยี </w:t>
            </w:r>
          </w:p>
          <w:p w:rsidR="0031339C" w:rsidRPr="00573A21" w:rsidRDefault="0031339C" w:rsidP="005916B4">
            <w:pPr>
              <w:spacing w:after="0" w:line="260" w:lineRule="exact"/>
              <w:ind w:left="317" w:hanging="317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5) 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 xml:space="preserve">พัฒนาช่องทางตลาดออนไลน์และระบบโลจิสติกส์สำหรับสินค้าเกษตรจากชุมชน พัฒนานวัตกรรมสำหรับการสร้างระบบโลจิสติกส์สินค้าเกษตรจากชุมชน เพื่อส่งเสริมการขายสินค้าเกษตรออนไลน์โดยเกษตรกร </w:t>
            </w:r>
          </w:p>
          <w:p w:rsidR="0031339C" w:rsidRPr="00573A21" w:rsidRDefault="0031339C" w:rsidP="005916B4">
            <w:pPr>
              <w:spacing w:after="0" w:line="260" w:lineRule="exact"/>
              <w:ind w:left="317" w:hanging="317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6)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D3360" w:rsidRPr="00573A21">
              <w:rPr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>พัฒนาแหล่งน้ำเพื่อการเกษตรอย่างเป็นระบบเครือข่ายที่เชื่อมโยง เพื่อใช้ประโยชน์ได้อย่างเหมาะสมและเต็มประสิทธิภาพ รวมถึงการพัฒนาแหล่งเก็บกักน้ำนอกเขตพื้นที่ชลประทาน เพื่อเพิ่มประสิทธิภาพการกักเก็บน้ำไว้ใช้ในพื้นที่เกษตรกรรม แก้ไขปัญหาการขาดแคลนน้ำของเกษตรกร ในพื้นที่นอกเขตชลประทาน</w:t>
            </w:r>
          </w:p>
        </w:tc>
      </w:tr>
      <w:tr w:rsidR="0031339C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4552" w:type="pct"/>
            <w:gridSpan w:val="10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อัตราการขยายตัวการผลิตภาคเกษตรภาคเหนือเพิ่มขึ้นไม่ต่ำกว่าร้อยละ 4</w:t>
            </w:r>
          </w:p>
        </w:tc>
      </w:tr>
      <w:tr w:rsidR="0031339C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4552" w:type="pct"/>
            <w:gridSpan w:val="10"/>
            <w:shd w:val="clear" w:color="auto" w:fill="FFC000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ส่งเสริมเกษตรอินทรีย์ภาคเหนือ</w:t>
            </w:r>
          </w:p>
        </w:tc>
      </w:tr>
      <w:tr w:rsidR="0031339C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4552" w:type="pct"/>
            <w:gridSpan w:val="10"/>
            <w:shd w:val="clear" w:color="auto" w:fill="auto"/>
          </w:tcPr>
          <w:p w:rsidR="0031339C" w:rsidRPr="00573A21" w:rsidRDefault="0031339C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เชียงใหม่ แม่ฮ่องสอน ลำปาง ลำพูน เชียงราย พะเยา แพร่ น่าน</w:t>
            </w:r>
          </w:p>
        </w:tc>
      </w:tr>
      <w:tr w:rsidR="00ED3F59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2019" w:type="pct"/>
            <w:gridSpan w:val="4"/>
            <w:shd w:val="clear" w:color="auto" w:fill="C4BC96"/>
          </w:tcPr>
          <w:p w:rsidR="0031339C" w:rsidRPr="00573A21" w:rsidRDefault="0031339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303" w:type="pct"/>
            <w:gridSpan w:val="2"/>
            <w:shd w:val="clear" w:color="auto" w:fill="C4BC96"/>
          </w:tcPr>
          <w:p w:rsidR="0031339C" w:rsidRPr="00573A21" w:rsidRDefault="0031339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1230" w:type="pct"/>
            <w:gridSpan w:val="4"/>
            <w:shd w:val="clear" w:color="auto" w:fill="C4BC96"/>
          </w:tcPr>
          <w:p w:rsidR="0031339C" w:rsidRPr="00573A21" w:rsidRDefault="0031339C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615" w:type="pct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 (</w:t>
            </w:r>
            <w:r w:rsidRPr="00573A21">
              <w:rPr>
                <w:sz w:val="28"/>
                <w:szCs w:val="28"/>
              </w:rPr>
              <w:t>R&amp;D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702" w:type="pct"/>
            <w:gridSpan w:val="2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การพัฒนาการผลิต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ปัจจัยการผลิต</w:t>
            </w:r>
          </w:p>
        </w:tc>
        <w:tc>
          <w:tcPr>
            <w:tcW w:w="702" w:type="pct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การสร้างเครือข่ายและการให้ความรู้เกษตรกร</w:t>
            </w:r>
          </w:p>
        </w:tc>
        <w:tc>
          <w:tcPr>
            <w:tcW w:w="651" w:type="pct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พัฒนาคุณภาพ</w:t>
            </w:r>
            <w:r w:rsidRPr="00573A21">
              <w:rPr>
                <w:rFonts w:hint="cs"/>
                <w:sz w:val="28"/>
                <w:szCs w:val="28"/>
                <w:cs/>
              </w:rPr>
              <w:t>มาตรฐานเกษตรอินทรีย์</w:t>
            </w:r>
          </w:p>
        </w:tc>
        <w:tc>
          <w:tcPr>
            <w:tcW w:w="651" w:type="pct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การแปรรูปและสร้างมูลค่าเพิ่ม</w:t>
            </w:r>
          </w:p>
        </w:tc>
        <w:tc>
          <w:tcPr>
            <w:tcW w:w="615" w:type="pct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การขนส่งและ</w:t>
            </w:r>
            <w:r w:rsidR="00CD3360"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</w:rPr>
              <w:t>Logistics</w:t>
            </w:r>
          </w:p>
        </w:tc>
        <w:tc>
          <w:tcPr>
            <w:tcW w:w="615" w:type="pct"/>
            <w:gridSpan w:val="3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การตลาดและสร้างความเชื่อมั่นผู้บริโภค</w:t>
            </w:r>
          </w:p>
        </w:tc>
      </w:tr>
      <w:tr w:rsidR="00ED3F59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rFonts w:hint="cs"/>
                <w:b/>
                <w:bCs/>
                <w:sz w:val="18"/>
                <w:szCs w:val="18"/>
                <w:cs/>
              </w:rPr>
              <w:t>ระบุผลิตภัณฑ์+พื้นที่เป้าหมาย (ถ้ามี)</w:t>
            </w:r>
          </w:p>
        </w:tc>
        <w:tc>
          <w:tcPr>
            <w:tcW w:w="615" w:type="pct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การวิจัยและนำเทคโนโลยี รวมทั้งภูมิปัญญาท้องถิ่น เพื่อเพิ่มผลผลิตและลดต้นทุนการผลิต รวมทั้งสร้างมูลค่าเพิ่มและแปรรูปสินค้าเกษตรอินทรีย์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จัด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ทำ</w:t>
            </w:r>
            <w:r w:rsidRPr="00573A21">
              <w:rPr>
                <w:rFonts w:cs="TH SarabunPSK"/>
                <w:sz w:val="28"/>
                <w:szCs w:val="28"/>
                <w:cs/>
              </w:rPr>
              <w:t>ระบบฐานข้อมูล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สารสนเทศ</w:t>
            </w:r>
            <w:r w:rsidRPr="00573A21">
              <w:rPr>
                <w:rFonts w:cs="TH SarabunPSK"/>
                <w:sz w:val="28"/>
                <w:szCs w:val="28"/>
                <w:cs/>
              </w:rPr>
              <w:t>เกี่ยวกับสินค้าเกษตร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 xml:space="preserve">อินทรีย์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และการตลาด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การวางแผนการผลิต (</w:t>
            </w:r>
            <w:r w:rsidRPr="00573A21">
              <w:rPr>
                <w:rFonts w:cs="TH SarabunPSK"/>
                <w:sz w:val="28"/>
                <w:szCs w:val="28"/>
              </w:rPr>
              <w:t>Crops Planning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)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เพื่อกำหนดพื้นที่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การจัดการพื้นที่เกษตร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จัดทำ</w:t>
            </w:r>
            <w:r w:rsidRPr="00573A21">
              <w:rPr>
                <w:rFonts w:cs="TH SarabunPSK"/>
                <w:sz w:val="28"/>
                <w:szCs w:val="28"/>
              </w:rPr>
              <w:t xml:space="preserve">Zoning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และเกษตรแปลงใหญ่เพื่อบริหารจัดการที่ดินให้เกิดประโยชน์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02" w:type="pct"/>
            <w:gridSpan w:val="2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การพัฒนาคุณภาพปัจจัยการผลิต เช่น การเพิ่มระดับความอุดมสมบูรณ์ของดิน พัฒนาพันธุ์พืช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ส่งเสริมและสนับสนุนให้มีปัจจัยการผลิตเกษตรอินทรีย์ เช่น เมล็ดพันธุ์ ชีวภัณฑ์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</w:rPr>
            </w:pP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ส่งเสริมและสนับสนุนการ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นำการ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 xml:space="preserve">วิจัยและพัฒนา 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น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วัตกรรม</w:t>
            </w:r>
            <w:r w:rsidRPr="00573A21">
              <w:rPr>
                <w:rFonts w:cs="TH SarabunPSK"/>
                <w:sz w:val="28"/>
                <w:szCs w:val="28"/>
                <w:cs/>
              </w:rPr>
              <w:t>เทคโนโลยี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 xml:space="preserve"> มาใช้ในการ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lastRenderedPageBreak/>
              <w:t>เพิ่มประสิทธิภาพการผลิต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การบริหารจัดการน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้ำ</w:t>
            </w:r>
            <w:r w:rsidRPr="00573A21">
              <w:rPr>
                <w:rFonts w:cs="TH SarabunPSK"/>
                <w:sz w:val="28"/>
                <w:szCs w:val="28"/>
                <w:cs/>
              </w:rPr>
              <w:t>ภาคเกษตร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อย่างเป็นระบบเครื่อข่ายที่เชื่อมโยง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พัฒนาแหล่งเก็บน้ำนอกพื้นที่ชลประทาน รวมทั้งแก้ไขปัญหาการขาดแคลนน้ำของเกษตรกรในเขตพื้นที่นอกเขตชลประทาน</w:t>
            </w:r>
          </w:p>
        </w:tc>
        <w:tc>
          <w:tcPr>
            <w:tcW w:w="702" w:type="pct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lastRenderedPageBreak/>
              <w:t>สนับสนุนการรวมกลุ่มและสร้างเครือข่าย</w:t>
            </w:r>
            <w:r w:rsidRPr="00573A21">
              <w:rPr>
                <w:rFonts w:cs="TH SarabunPSK"/>
                <w:sz w:val="28"/>
                <w:szCs w:val="28"/>
                <w:cs/>
              </w:rPr>
              <w:t>เกษตรกร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ในกลุ่มเกษตรยั่งยืน เกษตรอินทรีย์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ให้ความรู้กับเกษตรกรในการปรับเปลี่ยน</w:t>
            </w:r>
            <w:r w:rsidRPr="00573A21">
              <w:rPr>
                <w:rFonts w:cs="TH SarabunPSK"/>
                <w:sz w:val="28"/>
                <w:szCs w:val="28"/>
                <w:cs/>
              </w:rPr>
              <w:t>ระบบ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การผลิต การใช้สา</w:t>
            </w:r>
            <w:r w:rsidRPr="00573A21">
              <w:rPr>
                <w:rFonts w:eastAsia="+mn-ea" w:cs="TH SarabunPSK" w:hint="cs"/>
                <w:color w:val="000000"/>
                <w:kern w:val="24"/>
                <w:sz w:val="28"/>
                <w:szCs w:val="28"/>
                <w:cs/>
              </w:rPr>
              <w:t>ร</w:t>
            </w:r>
            <w:r w:rsidRPr="00573A21">
              <w:rPr>
                <w:rFonts w:eastAsia="+mn-ea" w:cs="TH SarabunPSK"/>
                <w:color w:val="000000"/>
                <w:kern w:val="24"/>
                <w:sz w:val="28"/>
                <w:szCs w:val="28"/>
                <w:cs/>
              </w:rPr>
              <w:t>อินทรีย์แทนสารเคมี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เสริมสร้างแกนนำเกษตรกรระดับชุมชนท้องถิ่น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สร้างและพัฒนาเกษตรกรรุ่นใหม่ให้เป็นเกษตรกรอัจฉริยะ (</w:t>
            </w:r>
            <w:r w:rsidRPr="00573A21">
              <w:rPr>
                <w:rFonts w:cs="TH SarabunPSK"/>
                <w:sz w:val="28"/>
                <w:szCs w:val="28"/>
              </w:rPr>
              <w:t>Smart Farmer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)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สนับสนุนแหล่งเงินทุนเพื่อพัฒนาเกษตรอินทรีย์</w:t>
            </w:r>
          </w:p>
        </w:tc>
        <w:tc>
          <w:tcPr>
            <w:tcW w:w="651" w:type="pct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ส่งเสริมการพัฒนาสินค้าเกษตร/สินค้าแปรรูปตาม</w:t>
            </w:r>
            <w:r w:rsidR="00CD3360" w:rsidRPr="00573A21">
              <w:rPr>
                <w:rFonts w:cs="TH SarabunPSK" w:hint="cs"/>
                <w:sz w:val="28"/>
                <w:szCs w:val="28"/>
                <w:cs/>
              </w:rPr>
              <w:t>ม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าตรฐานสากลในระดับชุมชน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สนับสนุนการตรวจสอบและรับรองคุณภาพมาตรฐานสินค้า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ส่งเสริมการสร้า</w:t>
            </w:r>
            <w:r w:rsidR="000E37DC" w:rsidRPr="00573A21">
              <w:rPr>
                <w:rFonts w:cs="TH SarabunPSK"/>
                <w:sz w:val="28"/>
                <w:szCs w:val="28"/>
                <w:cs/>
              </w:rPr>
              <w:t>งตราสินค้า และอัตลักษณ์ รวมทั้งสิ่งบ่งชี้</w:t>
            </w:r>
            <w:r w:rsidR="000E37DC" w:rsidRPr="00573A21">
              <w:rPr>
                <w:rFonts w:cs="TH SarabunPSK" w:hint="cs"/>
                <w:sz w:val="28"/>
                <w:szCs w:val="28"/>
                <w:cs/>
              </w:rPr>
              <w:t>ทางภูมิศาสตร์ (</w:t>
            </w:r>
            <w:r w:rsidR="000E37DC" w:rsidRPr="00573A21">
              <w:rPr>
                <w:rFonts w:cs="TH SarabunPSK"/>
                <w:sz w:val="28"/>
                <w:szCs w:val="28"/>
              </w:rPr>
              <w:t>GI</w:t>
            </w:r>
            <w:r w:rsidR="000E37DC" w:rsidRPr="00573A21">
              <w:rPr>
                <w:rFonts w:cs="TH SarabunPSK" w:hint="cs"/>
                <w:sz w:val="28"/>
                <w:szCs w:val="28"/>
                <w:cs/>
              </w:rPr>
              <w:t>) ของ</w:t>
            </w:r>
            <w:r w:rsidR="000E37DC"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สินค้า</w:t>
            </w:r>
            <w:r w:rsidRPr="00573A21">
              <w:rPr>
                <w:rFonts w:cs="TH SarabunPSK"/>
                <w:sz w:val="28"/>
                <w:szCs w:val="28"/>
                <w:cs/>
              </w:rPr>
              <w:t>เกษตรอินทรีย์ในกลุ่มเกษตร</w:t>
            </w:r>
            <w:r w:rsidR="000E37DC" w:rsidRPr="00573A21">
              <w:rPr>
                <w:rFonts w:cs="TH SarabunPSK" w:hint="cs"/>
                <w:sz w:val="28"/>
                <w:szCs w:val="28"/>
                <w:cs/>
              </w:rPr>
              <w:t>กร</w:t>
            </w:r>
            <w:r w:rsidRPr="00573A21">
              <w:rPr>
                <w:rFonts w:cs="TH SarabunPSK"/>
                <w:sz w:val="28"/>
                <w:szCs w:val="28"/>
                <w:cs/>
              </w:rPr>
              <w:t>/กลุ่มแปรรูป</w:t>
            </w:r>
            <w:r w:rsidR="000E37DC"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51" w:type="pct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 xml:space="preserve">การส่งเสริมมาตรฐานโรงงานแปรรูปมาตรฐาน </w:t>
            </w:r>
            <w:r w:rsidRPr="00573A21">
              <w:rPr>
                <w:rFonts w:cs="TH SarabunPSK"/>
                <w:sz w:val="28"/>
                <w:szCs w:val="28"/>
              </w:rPr>
              <w:t>GMP</w:t>
            </w:r>
            <w:r w:rsidRPr="00573A21">
              <w:rPr>
                <w:rFonts w:cs="TH SarabunPSK"/>
                <w:sz w:val="28"/>
                <w:szCs w:val="28"/>
                <w:cs/>
              </w:rPr>
              <w:t>/</w:t>
            </w:r>
            <w:r w:rsidRPr="00573A21">
              <w:rPr>
                <w:rFonts w:cs="TH SarabunPSK"/>
                <w:sz w:val="28"/>
                <w:szCs w:val="28"/>
              </w:rPr>
              <w:t xml:space="preserve">HACCP </w:t>
            </w:r>
            <w:r w:rsidRPr="00573A21">
              <w:rPr>
                <w:rFonts w:cs="TH SarabunPSK"/>
                <w:sz w:val="28"/>
                <w:szCs w:val="28"/>
                <w:cs/>
              </w:rPr>
              <w:t>โดยเฉพาะการรักษาความเป็นอินทรีย์ตลอดห่วงโซ่การผลิต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ส่งเสริมและสนับสนุนโครงสร้างพื้นฐานในการแปรรูปเกษตรอินทรีย์ เช่น โรงสี เครื่องคัดบรรจุ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1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ส่งเสริมและสนับสนุน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การนำ</w:t>
            </w:r>
            <w:r w:rsidRPr="00573A21">
              <w:rPr>
                <w:rFonts w:cs="TH SarabunPSK"/>
                <w:sz w:val="28"/>
                <w:szCs w:val="28"/>
                <w:cs/>
              </w:rPr>
              <w:t>การวิจัยและพัฒนา นวัตกรรมเทคโนโลยี มาใช้ในการ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แปรรูปและสร้างมูลค่าเพิ่ม</w:t>
            </w:r>
          </w:p>
        </w:tc>
        <w:tc>
          <w:tcPr>
            <w:tcW w:w="615" w:type="pct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การเพิ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่</w:t>
            </w:r>
            <w:r w:rsidRPr="00573A21">
              <w:rPr>
                <w:rFonts w:cs="TH SarabunPSK"/>
                <w:sz w:val="28"/>
                <w:szCs w:val="28"/>
                <w:cs/>
              </w:rPr>
              <w:t>มประสิทธิภาพและลดต้นทุนการขนส่ง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การขนส่งและการกระจายสินค้าที่ปลอดภัยและมีมาตรฐาน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เช่น การจัดทำศูนย์กระจายสินค้าเกษตรอินทรีย์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ส่งเสริมการลดของเสียจากการขนส่ง</w:t>
            </w:r>
          </w:p>
        </w:tc>
        <w:tc>
          <w:tcPr>
            <w:tcW w:w="615" w:type="pct"/>
            <w:gridSpan w:val="3"/>
            <w:shd w:val="clear" w:color="auto" w:fill="auto"/>
          </w:tcPr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สนับสนุนการตรวจสอบคุณภาพการผลิต และการตรวจสอบย้อนกลับ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อย่างเป็นระบบเพื่อสร้างความมั่นใจให้ผู้บริโภค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ส่งเสริมช่องทางการกระจายสู่ผู้บริโภค เช่น ชุมชน ห้างค้าปลีก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รวมทั้งสร้างตลาดชุมชน ตลาดท้องถิ่น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 xml:space="preserve">สร้างและส่งเสริมช่องทางการตลาด เช่น ตลาดออนไลน์ 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ส่งเสริมกิจกรรมทางธุรกิจเพื่อสร้างเครือข่ายระหว่างผู้ผลิต</w:t>
            </w:r>
            <w:r w:rsidR="00CD3360"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กับผู้แปรรูป/ผู้จำหน่ายโดยตรง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ทำการตลาดเฉพาะ(</w:t>
            </w:r>
            <w:r w:rsidRPr="00573A21">
              <w:rPr>
                <w:rFonts w:cs="TH SarabunPSK"/>
                <w:sz w:val="28"/>
                <w:szCs w:val="28"/>
              </w:rPr>
              <w:t xml:space="preserve">Niche Market </w:t>
            </w:r>
            <w:r w:rsidRPr="00573A21">
              <w:rPr>
                <w:rFonts w:cs="TH SarabunPSK"/>
                <w:sz w:val="28"/>
                <w:szCs w:val="28"/>
                <w:cs/>
              </w:rPr>
              <w:t>) และตลาด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สินค้าเกษตร</w:t>
            </w:r>
            <w:r w:rsidRPr="00573A21">
              <w:rPr>
                <w:rFonts w:cs="TH SarabunPSK"/>
                <w:sz w:val="28"/>
                <w:szCs w:val="28"/>
                <w:cs/>
              </w:rPr>
              <w:t>เฉพาะฤดู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สร้างพฤติกรรมและค่านิยมการบริโภคอาหารเพื่อสุขภาพ</w:t>
            </w:r>
          </w:p>
          <w:p w:rsidR="0031339C" w:rsidRPr="00573A21" w:rsidRDefault="0031339C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เชื่อมโยงการท่องเที่ยวเชิงเกษตร เน้นการท่องเที่ยวเกษตรอินทรีย์  </w:t>
            </w:r>
          </w:p>
        </w:tc>
      </w:tr>
      <w:tr w:rsidR="0031339C" w:rsidRPr="00573A21" w:rsidTr="00573A21">
        <w:trPr>
          <w:trHeight w:val="644"/>
        </w:trPr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lastRenderedPageBreak/>
              <w:t>หน่วยงาน</w:t>
            </w:r>
          </w:p>
        </w:tc>
        <w:tc>
          <w:tcPr>
            <w:tcW w:w="4552" w:type="pct"/>
            <w:gridSpan w:val="10"/>
            <w:shd w:val="clear" w:color="auto" w:fill="auto"/>
          </w:tcPr>
          <w:p w:rsidR="0031339C" w:rsidRPr="00573A21" w:rsidRDefault="0031339C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กระทรวงเกษตรฯ กระทรวงพาณิชย์ กระทรวงสาธารณสุข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กระทรวงอุตสาหกรรม </w:t>
            </w:r>
            <w:r w:rsidRPr="00573A21">
              <w:rPr>
                <w:sz w:val="28"/>
                <w:szCs w:val="28"/>
                <w:cs/>
              </w:rPr>
              <w:t>กระทรวงอุดมศึกษา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กระทรวงมหาดไทย กระทรวงการท่องเที่ยวและกีฬา กระทรวงทรัพยากรธรรมชาติและสิ่งแวดล้อม กระทรวงวิทยาศาสตร์สถาบันวิจัยและพัฒนาพื้นที่สูง (องค์การมหาชน) สำนักงานมาตรฐานเกษตรและอาหารแห่งชาติ ธนาคารเพื่อการเกษตรและสหกรณ์การเกษตร สถาบันพัฒนาเศรษฐกิจจากฐานชีวภาพ(องค์การมหาชน) สำนักงานกองทุนสนับสนุนการวิจัย สำนักงานพัฒนาการวิจัยการเกษตร (องค์การมหาชน) </w:t>
            </w:r>
          </w:p>
        </w:tc>
      </w:tr>
      <w:tr w:rsidR="00ED3F59" w:rsidRPr="00573A21" w:rsidTr="00573A21">
        <w:tc>
          <w:tcPr>
            <w:tcW w:w="44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615" w:type="pct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702" w:type="pct"/>
            <w:gridSpan w:val="2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702" w:type="pct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51" w:type="pct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51" w:type="pct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15" w:type="pct"/>
            <w:shd w:val="clear" w:color="auto" w:fill="auto"/>
          </w:tcPr>
          <w:p w:rsidR="00165568" w:rsidRPr="00573A21" w:rsidRDefault="00695BF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0" w:hanging="181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โครงการพัฒนาระบบขนส่งสินค้าทางการเกษตรในพื้นที่ </w:t>
            </w:r>
            <w:r w:rsidRPr="00573A21">
              <w:rPr>
                <w:rFonts w:cs="TH SarabunPSK"/>
                <w:sz w:val="28"/>
                <w:szCs w:val="28"/>
              </w:rPr>
              <w:t xml:space="preserve">Highland Development Cluster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(แม่ฮ่องสอน พะเยา แพร่ น่าน)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เพื่อเป็นศูนย์กลางทางการขนส่งและโลจิสติกส์ของภูมิภาค (18 ล้านบาท)</w:t>
            </w:r>
          </w:p>
        </w:tc>
        <w:tc>
          <w:tcPr>
            <w:tcW w:w="615" w:type="pct"/>
            <w:gridSpan w:val="3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0D780A" w:rsidRDefault="000D780A" w:rsidP="005916B4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780"/>
        <w:gridCol w:w="1876"/>
        <w:gridCol w:w="2030"/>
        <w:gridCol w:w="1876"/>
        <w:gridCol w:w="1877"/>
        <w:gridCol w:w="1769"/>
        <w:gridCol w:w="1154"/>
        <w:gridCol w:w="589"/>
        <w:gridCol w:w="242"/>
      </w:tblGrid>
      <w:tr w:rsidR="00302A70" w:rsidRPr="00573A21" w:rsidTr="00573A21">
        <w:trPr>
          <w:gridAfter w:val="2"/>
          <w:wAfter w:w="627" w:type="dxa"/>
          <w:tblHeader/>
        </w:trPr>
        <w:tc>
          <w:tcPr>
            <w:tcW w:w="478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2A70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lastRenderedPageBreak/>
              <w:t>ร่าง</w:t>
            </w:r>
            <w:r w:rsidR="00302A70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9A3C4E" w:rsidRPr="00573A21" w:rsidTr="00573A21">
        <w:trPr>
          <w:tblHeader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302A70" w:rsidRPr="00573A21" w:rsidRDefault="00302A70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9</w:t>
            </w:r>
          </w:p>
        </w:tc>
        <w:tc>
          <w:tcPr>
            <w:tcW w:w="4518" w:type="pct"/>
            <w:gridSpan w:val="9"/>
            <w:shd w:val="clear" w:color="auto" w:fill="FFC000"/>
          </w:tcPr>
          <w:p w:rsidR="00302A70" w:rsidRPr="00573A21" w:rsidRDefault="00302A70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ส่งเสริมเกษตรอินทรีย์ภาคเหนือ</w:t>
            </w:r>
          </w:p>
        </w:tc>
      </w:tr>
      <w:tr w:rsidR="009A3C4E" w:rsidRPr="00573A21" w:rsidTr="00573A21">
        <w:trPr>
          <w:tblHeader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A70" w:rsidRPr="00573A21" w:rsidRDefault="00302A70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4518" w:type="pct"/>
            <w:gridSpan w:val="9"/>
            <w:shd w:val="clear" w:color="auto" w:fill="auto"/>
          </w:tcPr>
          <w:p w:rsidR="00302A70" w:rsidRPr="00573A21" w:rsidRDefault="00302A70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เชียงใหม่ แม่ฮ่องสอน ลำปาง ลำพูน เชียงราย พะเยา แพร่ น่าน</w:t>
            </w:r>
          </w:p>
        </w:tc>
      </w:tr>
      <w:tr w:rsidR="00ED3F59" w:rsidRPr="00573A21" w:rsidTr="00573A21">
        <w:trPr>
          <w:tblHeader/>
        </w:trPr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1979" w:type="pct"/>
            <w:gridSpan w:val="3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306" w:type="pct"/>
            <w:gridSpan w:val="2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1233" w:type="pct"/>
            <w:gridSpan w:val="4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gridAfter w:val="1"/>
          <w:wAfter w:w="9" w:type="dxa"/>
          <w:tblHeader/>
        </w:trPr>
        <w:tc>
          <w:tcPr>
            <w:tcW w:w="482" w:type="pct"/>
            <w:vMerge/>
            <w:tcBorders>
              <w:left w:val="single" w:sz="4" w:space="0" w:color="auto"/>
            </w:tcBorders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 (</w:t>
            </w:r>
            <w:r w:rsidRPr="00573A21">
              <w:rPr>
                <w:sz w:val="28"/>
                <w:szCs w:val="28"/>
              </w:rPr>
              <w:t>R&amp;D</w:t>
            </w:r>
            <w:r w:rsidRPr="00573A21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653" w:type="pct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การพัฒนาการผลิต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ปัจจัยการผลิต</w:t>
            </w:r>
          </w:p>
        </w:tc>
        <w:tc>
          <w:tcPr>
            <w:tcW w:w="704" w:type="pct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การสร้างเครือข่ายและการให้ความรู้เกษตรกร</w:t>
            </w:r>
          </w:p>
        </w:tc>
        <w:tc>
          <w:tcPr>
            <w:tcW w:w="653" w:type="pct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พัฒนาคุณภาพ</w:t>
            </w:r>
            <w:r w:rsidRPr="00573A21">
              <w:rPr>
                <w:rFonts w:hint="cs"/>
                <w:sz w:val="28"/>
                <w:szCs w:val="28"/>
                <w:cs/>
              </w:rPr>
              <w:t>มาตรฐานเกษตรอินทรีย์</w:t>
            </w:r>
          </w:p>
        </w:tc>
        <w:tc>
          <w:tcPr>
            <w:tcW w:w="653" w:type="pct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การแปรรูปและสร้างมูลค่าเพิ่ม</w:t>
            </w:r>
          </w:p>
        </w:tc>
        <w:tc>
          <w:tcPr>
            <w:tcW w:w="616" w:type="pct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การขนส่งและ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</w:rPr>
              <w:t>Logistics</w:t>
            </w:r>
          </w:p>
        </w:tc>
        <w:tc>
          <w:tcPr>
            <w:tcW w:w="616" w:type="pct"/>
            <w:gridSpan w:val="2"/>
            <w:shd w:val="clear" w:color="auto" w:fill="F2F2F2"/>
          </w:tcPr>
          <w:p w:rsidR="00302A70" w:rsidRPr="00573A21" w:rsidRDefault="00302A70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การตลาดและสร้างความเชื่อมั่นผู้บริโภค</w:t>
            </w:r>
          </w:p>
        </w:tc>
      </w:tr>
      <w:tr w:rsidR="00ED3F59" w:rsidRPr="00573A21" w:rsidTr="00573A21">
        <w:trPr>
          <w:gridAfter w:val="1"/>
          <w:wAfter w:w="9" w:type="dxa"/>
        </w:trPr>
        <w:tc>
          <w:tcPr>
            <w:tcW w:w="482" w:type="pct"/>
            <w:tcBorders>
              <w:left w:val="single" w:sz="4" w:space="0" w:color="auto"/>
            </w:tcBorders>
            <w:shd w:val="clear" w:color="auto" w:fill="auto"/>
          </w:tcPr>
          <w:p w:rsidR="00105586" w:rsidRPr="00573A21" w:rsidRDefault="0098313E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มหาวิทยาลัย/สถาบัน....</w:t>
            </w:r>
          </w:p>
        </w:tc>
        <w:tc>
          <w:tcPr>
            <w:tcW w:w="620" w:type="pct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653" w:type="pct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04" w:type="pct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653" w:type="pct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6" w:hanging="170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653" w:type="pct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6" w:hanging="170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616" w:type="pct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6" w:hanging="170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:rsidR="00105586" w:rsidRPr="00573A21" w:rsidRDefault="00105586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6" w:hanging="170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rPr>
          <w:gridAfter w:val="1"/>
          <w:wAfter w:w="9" w:type="dxa"/>
        </w:trPr>
        <w:tc>
          <w:tcPr>
            <w:tcW w:w="482" w:type="pct"/>
            <w:tcBorders>
              <w:left w:val="single" w:sz="4" w:space="0" w:color="auto"/>
            </w:tcBorders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620" w:type="pct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53" w:type="pct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704" w:type="pct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53" w:type="pct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53" w:type="pct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16" w:type="pct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:rsidR="00105586" w:rsidRPr="00573A21" w:rsidRDefault="00105586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573A21" w:rsidRDefault="00573A21" w:rsidP="005916B4">
      <w:pPr>
        <w:spacing w:after="0"/>
        <w:rPr>
          <w:rFonts w:hint="cs"/>
        </w:rPr>
      </w:pPr>
    </w:p>
    <w:p w:rsidR="00B155A7" w:rsidRDefault="00B155A7" w:rsidP="005916B4">
      <w:p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11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11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11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11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11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11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041EEC" w:rsidRPr="005916B4" w:rsidRDefault="0098313E" w:rsidP="005916B4">
      <w:pPr>
        <w:spacing w:after="0"/>
        <w:rPr>
          <w:rFonts w:hint="cs"/>
        </w:rPr>
      </w:pPr>
      <w:r>
        <w:rPr>
          <w: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496"/>
        <w:gridCol w:w="66"/>
        <w:gridCol w:w="2505"/>
        <w:gridCol w:w="2626"/>
        <w:gridCol w:w="2545"/>
        <w:gridCol w:w="688"/>
        <w:gridCol w:w="893"/>
        <w:gridCol w:w="1155"/>
      </w:tblGrid>
      <w:tr w:rsidR="00ED3F59" w:rsidRPr="00573A21" w:rsidTr="00573A21">
        <w:tc>
          <w:tcPr>
            <w:tcW w:w="421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lastRenderedPageBreak/>
              <w:br w:type="page"/>
            </w:r>
            <w:r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8503" w:type="dxa"/>
            <w:gridSpan w:val="4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6C02A0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11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13172" w:type="dxa"/>
            <w:gridSpan w:val="8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13172" w:type="dxa"/>
            <w:gridSpan w:val="8"/>
            <w:shd w:val="clear" w:color="auto" w:fill="C9EAFF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ยกระดับเป็นฐานการผลิตเกษตรอินทรีย์และเกษตรปลอดภัย เชื่อมโยงสู่อุตสาหกรรมเกษตรแปรรูปที่สร้างมูลค่าเพิ่มสูง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13172" w:type="dxa"/>
            <w:gridSpan w:val="8"/>
            <w:shd w:val="clear" w:color="auto" w:fill="auto"/>
          </w:tcPr>
          <w:p w:rsidR="00D9738A" w:rsidRPr="00573A21" w:rsidRDefault="00D9738A" w:rsidP="005916B4">
            <w:pPr>
              <w:spacing w:after="0" w:line="260" w:lineRule="exact"/>
              <w:ind w:left="317" w:hanging="317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1)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="00E242D4" w:rsidRPr="00573A21">
              <w:rPr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 xml:space="preserve">สนับสนุนการเชื่อมโยงผลผลิตเกษตรสู่อุตสาหกรรมเกษตรแปรรูปที่มีศักยภาพ และ </w:t>
            </w:r>
          </w:p>
          <w:p w:rsidR="00D9738A" w:rsidRPr="00573A21" w:rsidRDefault="00D9738A" w:rsidP="005916B4">
            <w:pPr>
              <w:spacing w:after="0" w:line="260" w:lineRule="exact"/>
              <w:ind w:left="317" w:hanging="317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2) </w:t>
            </w:r>
            <w:r w:rsidR="00E242D4" w:rsidRPr="00573A21">
              <w:rPr>
                <w:rFonts w:hint="cs"/>
                <w:sz w:val="28"/>
                <w:szCs w:val="28"/>
                <w:cs/>
              </w:rPr>
              <w:tab/>
            </w:r>
            <w:r w:rsidRPr="00573A21">
              <w:rPr>
                <w:sz w:val="28"/>
                <w:szCs w:val="28"/>
                <w:cs/>
              </w:rPr>
              <w:t>พัฒนาอุตสาหกรรมชีวภาพอย่างบูรณาการตลอดห่วงโซ่คุณค่า และเชื่อมโยงกับอุตสาหกรรมเกษตรชีวภาพ อุตสาหกรรมแป</w:t>
            </w:r>
            <w:r w:rsidRPr="00573A21">
              <w:rPr>
                <w:rFonts w:hint="cs"/>
                <w:sz w:val="28"/>
                <w:szCs w:val="28"/>
                <w:cs/>
              </w:rPr>
              <w:t>ร</w:t>
            </w:r>
            <w:r w:rsidRPr="00573A21">
              <w:rPr>
                <w:sz w:val="28"/>
                <w:szCs w:val="28"/>
                <w:cs/>
              </w:rPr>
              <w:t>รูปอาหาร และแปรรูปชีวมวล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3172" w:type="dxa"/>
            <w:gridSpan w:val="8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อัตราการขยายตัวการผลิตภาคเกษตรภาคเหนือเพิ่มขึ้นไม่ต่ำกว่าร้อยละ 4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13172" w:type="dxa"/>
            <w:gridSpan w:val="8"/>
            <w:shd w:val="clear" w:color="auto" w:fill="FFC000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พัฒนาอุตสาหกรรมชีวภาพในภาคเหนือ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3172" w:type="dxa"/>
            <w:gridSpan w:val="8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เชียงใหม่ เชียงราย ลำปาง ลำพูน พิจิตร กำแพงเพชร นครสวรรค์ </w:t>
            </w:r>
          </w:p>
        </w:tc>
      </w:tr>
      <w:tr w:rsidR="00ED3F59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5148" w:type="dxa"/>
            <w:gridSpan w:val="3"/>
            <w:shd w:val="clear" w:color="auto" w:fill="C4BC96"/>
          </w:tcPr>
          <w:p w:rsidR="00D9738A" w:rsidRPr="00573A21" w:rsidRDefault="00D9738A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5249" w:type="dxa"/>
            <w:gridSpan w:val="2"/>
            <w:shd w:val="clear" w:color="auto" w:fill="C4BC96"/>
          </w:tcPr>
          <w:p w:rsidR="00D9738A" w:rsidRPr="00573A21" w:rsidRDefault="00D9738A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775" w:type="dxa"/>
            <w:gridSpan w:val="3"/>
            <w:shd w:val="clear" w:color="auto" w:fill="C4BC96"/>
          </w:tcPr>
          <w:p w:rsidR="00D9738A" w:rsidRPr="00573A21" w:rsidRDefault="00D9738A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2538" w:type="dxa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 (</w:t>
            </w:r>
            <w:r w:rsidRPr="00573A21">
              <w:rPr>
                <w:sz w:val="28"/>
                <w:szCs w:val="28"/>
              </w:rPr>
              <w:t>R&amp;D</w:t>
            </w:r>
            <w:r w:rsidRPr="00573A21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2610" w:type="dxa"/>
            <w:gridSpan w:val="2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การพัฒนาการผลิต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ปัจจัยการผลิต</w:t>
            </w:r>
          </w:p>
        </w:tc>
        <w:tc>
          <w:tcPr>
            <w:tcW w:w="2664" w:type="dxa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มาตรฐานการผลิต และมาตรฐานผลิตภัณฑ์ชีวภาพ</w:t>
            </w:r>
          </w:p>
        </w:tc>
        <w:tc>
          <w:tcPr>
            <w:tcW w:w="2585" w:type="dxa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การแปรรูปและสร้างมูลค่าเพิ่ม</w:t>
            </w:r>
          </w:p>
        </w:tc>
        <w:tc>
          <w:tcPr>
            <w:tcW w:w="2775" w:type="dxa"/>
            <w:gridSpan w:val="3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การตลาดและสร้างความเชื่อมั่นผู้บริโภค</w:t>
            </w:r>
          </w:p>
        </w:tc>
      </w:tr>
      <w:tr w:rsidR="00ED3F59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rFonts w:hint="cs"/>
                <w:b/>
                <w:bCs/>
                <w:sz w:val="18"/>
                <w:szCs w:val="18"/>
                <w:cs/>
              </w:rPr>
              <w:t>ระบุผลิตภัณฑ์+พื้นที่เป้าหมาย (ถ้ามี)</w:t>
            </w:r>
          </w:p>
        </w:tc>
        <w:tc>
          <w:tcPr>
            <w:tcW w:w="2538" w:type="dxa"/>
            <w:shd w:val="clear" w:color="auto" w:fill="auto"/>
          </w:tcPr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ส่งเสริมการวิจัยและพัฒนาด้านการผลิตและการแปรรูปวัตถุดิบชีวภาพและเคมีชีวภาพ 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การสนับสนุนการพัฒนาและเผยแพร่องค์ความรู้ในการนำพืช/วัสดุชีวภาพ มาใช้ประโยชน์ตลอดห่วงโซ่คุณค่า 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การค้นคว้าวิจัย และจัดทำฐานข้อมูล เพื่อค้นหาความหลากหลายทางชีวภาพและภูมิปัญญาท้องถิ่นที่มีศักยภาพทางเศรษฐกิจ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เพื่อการใช้ประโยชน์ ปกป้อง คุ้มครองและอนุรักษ์</w:t>
            </w:r>
          </w:p>
        </w:tc>
        <w:tc>
          <w:tcPr>
            <w:tcW w:w="2610" w:type="dxa"/>
            <w:gridSpan w:val="2"/>
            <w:shd w:val="clear" w:color="auto" w:fill="auto"/>
          </w:tcPr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การจัดทำธนาคารชีวภาพ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ส่งเสริมการปลูกพืชสมุนไพร และพืชพลังงานทางเลือก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ส่งเสริมการพัฒนาคลัสเตอร์อุตสาหกรรมชีวภาพในพื้นที่ที่เหมาะสม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eastAsia="+mn-ea" w:cs="TH SarabunPSK"/>
                <w:kern w:val="24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พัฒนาความสามารถทางวิทยาศาสตร์ เทคโนโลยี และนวัตกรรม ตลอดจนบุคลากร เพื่อรองรับการพัฒนาเศรษฐกิจชีวภาพทั้งในปัจจุบันและอนาคต</w:t>
            </w:r>
          </w:p>
        </w:tc>
        <w:tc>
          <w:tcPr>
            <w:tcW w:w="2664" w:type="dxa"/>
            <w:shd w:val="clear" w:color="auto" w:fill="auto"/>
          </w:tcPr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</w:rPr>
            </w:pPr>
            <w:r w:rsidRPr="00573A21">
              <w:rPr>
                <w:rFonts w:cs="TH SarabunPSK" w:hint="cs"/>
                <w:sz w:val="22"/>
                <w:szCs w:val="28"/>
                <w:cs/>
              </w:rPr>
              <w:t>สร้าง/ยกระดับมาตรฐานกระบวนการผลิตสู่มาตรฐานสากล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2"/>
                <w:szCs w:val="28"/>
                <w:cs/>
              </w:rPr>
              <w:t>กำหนดมาตรฐานผลิตภัณฑ์และบริการจากฐานชีวภาพ</w:t>
            </w:r>
          </w:p>
        </w:tc>
        <w:tc>
          <w:tcPr>
            <w:tcW w:w="2585" w:type="dxa"/>
            <w:shd w:val="clear" w:color="auto" w:fill="auto"/>
          </w:tcPr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การพัฒนากระบวนการสกัดสารตั้งต้นสำคัญจากผลผลิตทางการเกษตร (ซึ่งเป็นสารตั้งต้นของวัตถุดิบชีวภาพ) 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ยกระดับกระบวนการแปรรูปผลิตภัณฑ์สินค้าเกษตรสู่อาหารที่มีมูลค่าเพิ่ม 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ส่งเสริมการพัฒนาเทคโนโลยี และนวัตกรรมการผลิตจากฐานชีวภาพ อาทิ เภสัชภัณฑ์/สมุนไพร นวัตกรรมอาหาร/อาหารเสริม เคมีชีวภาพ และพลังงานชีวมวล เป็นต้น 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ส่งเสริมการแปรรูปวัตถุดิบเหลือใช้ทางการเกษตรมาผลิตพลังงานทางเลือก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การพัฒนาอุตสาหกรรมที่เป็นมิตรกับสิ่งแวดล้อม</w:t>
            </w:r>
          </w:p>
        </w:tc>
        <w:tc>
          <w:tcPr>
            <w:tcW w:w="2775" w:type="dxa"/>
            <w:gridSpan w:val="3"/>
            <w:shd w:val="clear" w:color="auto" w:fill="auto"/>
          </w:tcPr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ส่งเสริมตลาดการบริโภคสินค้าชีวภาพและสินค้าที่เป็นมิตรกับสิ่งแวดล้อม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สร้างสรรค์การท่องเที่ยวเชิงสุขภาพรูปแบบใหม่ บนพื้นฐานของทรัพยากร (ชีวภาพ) ที่มีศักยภาพในการบำบัด ฟื้นฟู รักษา</w:t>
            </w:r>
          </w:p>
          <w:p w:rsidR="00D9738A" w:rsidRPr="00573A21" w:rsidRDefault="00D9738A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การศึกษาด้านการตลาด </w:t>
            </w:r>
            <w:r w:rsidRPr="00573A21">
              <w:rPr>
                <w:rFonts w:cs="TH SarabunPSK"/>
                <w:sz w:val="28"/>
                <w:szCs w:val="28"/>
              </w:rPr>
              <w:t xml:space="preserve">niche market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สินค้าและบริการจากฐานชีวภาพทั้งในและต่างประเทศ เพื่อเพิ่มโอกาสการเข้าถึงตลาดผู้บริโภคที่มีกำลังซื้อสูง </w:t>
            </w:r>
          </w:p>
        </w:tc>
      </w:tr>
      <w:tr w:rsidR="00D9738A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3172" w:type="dxa"/>
            <w:gridSpan w:val="8"/>
            <w:shd w:val="clear" w:color="auto" w:fill="auto"/>
          </w:tcPr>
          <w:p w:rsidR="00D9738A" w:rsidRPr="00573A21" w:rsidRDefault="00D9738A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กระทรวงวิทยาศาสตร์และเทคโนโลยี กระทรวงทรัพยากรธรรมชาติและสิ่งแวดล้อม </w:t>
            </w:r>
            <w:r w:rsidRPr="00573A21">
              <w:rPr>
                <w:sz w:val="28"/>
                <w:szCs w:val="28"/>
                <w:cs/>
              </w:rPr>
              <w:t>กระทรวงเกษตรฯ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กระทรวงอุตสาหกรรม</w:t>
            </w:r>
            <w:r w:rsidRPr="00573A21">
              <w:rPr>
                <w:sz w:val="28"/>
                <w:szCs w:val="28"/>
                <w:cs/>
              </w:rPr>
              <w:t xml:space="preserve"> กระทรวงพาณิชย์ กระทรวงสาธารณสุข 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สำนักงานมาตรฐานเกษตรและอาหารแห่งชาติ กระทรวงอุตสาหกรรม </w:t>
            </w:r>
            <w:r w:rsidRPr="00573A21">
              <w:rPr>
                <w:sz w:val="28"/>
                <w:szCs w:val="28"/>
                <w:cs/>
              </w:rPr>
              <w:t>กระทรวงอุดมศึกษา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กระทรวงการท่องเที่ยวและ  สถาบันพัฒนาเศรษฐกิจจากฐานชีวภาพ(องค์การมหาชน) </w:t>
            </w:r>
            <w:r w:rsidRPr="00573A21">
              <w:rPr>
                <w:sz w:val="28"/>
                <w:szCs w:val="28"/>
                <w:cs/>
              </w:rPr>
              <w:t xml:space="preserve">สำนักงานกองทุนสนับสนุนการวิจัย สำนักงานพัฒนาการวิจัยการเกษตร (องค์การมหาชน) </w:t>
            </w:r>
          </w:p>
        </w:tc>
      </w:tr>
      <w:tr w:rsidR="00ED3F59" w:rsidRPr="00573A21" w:rsidTr="00573A21">
        <w:tc>
          <w:tcPr>
            <w:tcW w:w="16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20AA9" w:rsidRPr="00573A21" w:rsidRDefault="00720AA9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2538" w:type="dxa"/>
            <w:shd w:val="clear" w:color="auto" w:fill="auto"/>
          </w:tcPr>
          <w:p w:rsidR="00720AA9" w:rsidRPr="00573A21" w:rsidRDefault="00720AA9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โครงการพัฒนาธุรกิจนวัตกรรมจากเทคโนโลยีการสกัดสารสำคัญเพื่อสร้าง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มูลค่าเพิ่มให้พืชเศรษฐกิจในพื้นที่</w:t>
            </w:r>
          </w:p>
          <w:p w:rsidR="0034126E" w:rsidRPr="00573A21" w:rsidRDefault="0034126E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โครงการพัฒนาผลิตภัณฑ์วัสดุชีวภาพด้วยฺ </w:t>
            </w:r>
            <w:proofErr w:type="spellStart"/>
            <w:r w:rsidRPr="00573A21">
              <w:rPr>
                <w:rFonts w:cs="TH SarabunPSK"/>
                <w:sz w:val="28"/>
                <w:szCs w:val="28"/>
              </w:rPr>
              <w:t>Biobase</w:t>
            </w:r>
            <w:proofErr w:type="spellEnd"/>
            <w:r w:rsidRPr="00573A21">
              <w:rPr>
                <w:rFonts w:cs="TH SarabunPSK"/>
                <w:sz w:val="28"/>
                <w:szCs w:val="28"/>
                <w:cs/>
              </w:rPr>
              <w:t>-</w:t>
            </w:r>
            <w:r w:rsidRPr="00573A21">
              <w:rPr>
                <w:rFonts w:cs="TH SarabunPSK"/>
                <w:sz w:val="28"/>
                <w:szCs w:val="28"/>
              </w:rPr>
              <w:t xml:space="preserve">Material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และ  </w:t>
            </w:r>
            <w:r w:rsidRPr="00573A21">
              <w:rPr>
                <w:rFonts w:cs="TH SarabunPSK"/>
                <w:sz w:val="28"/>
                <w:szCs w:val="28"/>
              </w:rPr>
              <w:t>Bio</w:t>
            </w:r>
            <w:r w:rsidRPr="00573A21">
              <w:rPr>
                <w:rFonts w:cs="TH SarabunPSK"/>
                <w:sz w:val="28"/>
                <w:szCs w:val="28"/>
                <w:cs/>
              </w:rPr>
              <w:t>-</w:t>
            </w:r>
            <w:r w:rsidRPr="00573A21">
              <w:rPr>
                <w:rFonts w:cs="TH SarabunPSK"/>
                <w:sz w:val="28"/>
                <w:szCs w:val="28"/>
              </w:rPr>
              <w:t xml:space="preserve">Plastic </w:t>
            </w:r>
            <w:r w:rsidRPr="00573A21">
              <w:rPr>
                <w:rFonts w:cs="TH SarabunPSK"/>
                <w:sz w:val="28"/>
                <w:szCs w:val="28"/>
                <w:cs/>
              </w:rPr>
              <w:t>(หน่วยงาน: ม.นเรศวร)</w:t>
            </w:r>
          </w:p>
        </w:tc>
        <w:tc>
          <w:tcPr>
            <w:tcW w:w="2610" w:type="dxa"/>
            <w:gridSpan w:val="2"/>
            <w:shd w:val="clear" w:color="auto" w:fill="auto"/>
          </w:tcPr>
          <w:p w:rsidR="00720AA9" w:rsidRPr="00573A21" w:rsidRDefault="00720AA9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โครงการส่งเสริมการปลูกไม้มีค่า</w:t>
            </w:r>
          </w:p>
        </w:tc>
        <w:tc>
          <w:tcPr>
            <w:tcW w:w="2664" w:type="dxa"/>
            <w:shd w:val="clear" w:color="auto" w:fill="auto"/>
          </w:tcPr>
          <w:p w:rsidR="00720AA9" w:rsidRPr="00573A21" w:rsidRDefault="00720AA9" w:rsidP="005916B4">
            <w:pPr>
              <w:spacing w:after="0" w:line="240" w:lineRule="exact"/>
              <w:ind w:left="-49"/>
              <w:rPr>
                <w:sz w:val="28"/>
                <w:szCs w:val="28"/>
                <w:cs/>
              </w:rPr>
            </w:pPr>
          </w:p>
        </w:tc>
        <w:tc>
          <w:tcPr>
            <w:tcW w:w="2585" w:type="dxa"/>
            <w:shd w:val="clear" w:color="auto" w:fill="auto"/>
          </w:tcPr>
          <w:p w:rsidR="00720AA9" w:rsidRPr="00573A21" w:rsidRDefault="00720AA9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โครงการแปรรูปเศษวัสดุเหลือใช้ทางการเกษตรพัฒนาเป็นเส้นใยสู่อุตสาหกรรมสิ่งทอ</w:t>
            </w:r>
          </w:p>
          <w:p w:rsidR="0034126E" w:rsidRPr="00573A21" w:rsidRDefault="0034126E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โครงการพัฒนาพื้นที่ให้เป็นศูนย์ผลิตภัณฑ์อาหารชีวภาพเพื่ออนาคต (</w:t>
            </w:r>
            <w:r w:rsidRPr="00573A21">
              <w:rPr>
                <w:rFonts w:cs="TH SarabunPSK"/>
                <w:sz w:val="28"/>
                <w:szCs w:val="28"/>
              </w:rPr>
              <w:t>Functional Food and Food Therapy</w:t>
            </w:r>
            <w:r w:rsidRPr="00573A21">
              <w:rPr>
                <w:rFonts w:cs="TH SarabunPSK"/>
                <w:sz w:val="28"/>
                <w:szCs w:val="28"/>
                <w:cs/>
              </w:rPr>
              <w:t>) (หน่วยงาน: ม.นเรศวร)</w:t>
            </w:r>
          </w:p>
          <w:p w:rsidR="0034126E" w:rsidRPr="00573A21" w:rsidRDefault="0034126E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โครงการพัฒนาพลังงานชีวภาพทางการเกษตรอย่างยั่งยืน (</w:t>
            </w:r>
            <w:r w:rsidRPr="00573A21">
              <w:rPr>
                <w:rFonts w:cs="TH SarabunPSK"/>
                <w:sz w:val="28"/>
                <w:szCs w:val="28"/>
              </w:rPr>
              <w:t>Bio</w:t>
            </w:r>
            <w:r w:rsidRPr="00573A21">
              <w:rPr>
                <w:rFonts w:cs="TH SarabunPSK"/>
                <w:sz w:val="28"/>
                <w:szCs w:val="28"/>
                <w:cs/>
              </w:rPr>
              <w:t>-</w:t>
            </w:r>
            <w:r w:rsidRPr="00573A21">
              <w:rPr>
                <w:rFonts w:cs="TH SarabunPSK"/>
                <w:sz w:val="28"/>
                <w:szCs w:val="28"/>
              </w:rPr>
              <w:t>Energy Circular</w:t>
            </w:r>
            <w:r w:rsidRPr="00573A21">
              <w:rPr>
                <w:rFonts w:cs="TH SarabunPSK"/>
                <w:sz w:val="28"/>
                <w:szCs w:val="28"/>
                <w:cs/>
              </w:rPr>
              <w:t>) (หน่วยงาน: ม.นเรศวร)</w:t>
            </w:r>
          </w:p>
          <w:p w:rsidR="0034126E" w:rsidRPr="00573A21" w:rsidRDefault="0034126E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โครงการแปรรูป </w:t>
            </w:r>
            <w:r w:rsidRPr="00573A21">
              <w:rPr>
                <w:rFonts w:cs="TH SarabunPSK"/>
                <w:sz w:val="28"/>
                <w:szCs w:val="28"/>
              </w:rPr>
              <w:t xml:space="preserve">waste </w:t>
            </w:r>
            <w:r w:rsidRPr="00573A21">
              <w:rPr>
                <w:rFonts w:cs="TH SarabunPSK"/>
                <w:sz w:val="28"/>
                <w:szCs w:val="28"/>
                <w:cs/>
              </w:rPr>
              <w:t>จากอุตสาหกรรมน้ำตาลเพื่อเพิ่มมูลค่า</w:t>
            </w:r>
          </w:p>
        </w:tc>
        <w:tc>
          <w:tcPr>
            <w:tcW w:w="2775" w:type="dxa"/>
            <w:gridSpan w:val="3"/>
            <w:shd w:val="clear" w:color="auto" w:fill="auto"/>
          </w:tcPr>
          <w:p w:rsidR="00720AA9" w:rsidRPr="00573A21" w:rsidRDefault="00720AA9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1701E8" w:rsidRDefault="001701E8" w:rsidP="005916B4">
      <w:pPr>
        <w:spacing w:after="0"/>
        <w:rPr>
          <w:rFonts w:hint="cs"/>
          <w:sz w:val="28"/>
          <w:szCs w:val="28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2646"/>
        <w:gridCol w:w="2564"/>
        <w:gridCol w:w="2544"/>
        <w:gridCol w:w="2539"/>
        <w:gridCol w:w="2140"/>
        <w:gridCol w:w="415"/>
      </w:tblGrid>
      <w:tr w:rsidR="001701E8" w:rsidRPr="00573A21" w:rsidTr="00573A21">
        <w:trPr>
          <w:gridAfter w:val="1"/>
          <w:wAfter w:w="426" w:type="dxa"/>
          <w:tblHeader/>
        </w:trPr>
        <w:tc>
          <w:tcPr>
            <w:tcW w:w="208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01E8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t>ร่าง</w:t>
            </w:r>
            <w:r w:rsidR="001701E8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1701E8" w:rsidRPr="00573A21" w:rsidTr="00573A21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1701E8" w:rsidRPr="00573A21" w:rsidRDefault="001701E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11</w:t>
            </w:r>
          </w:p>
        </w:tc>
        <w:tc>
          <w:tcPr>
            <w:tcW w:w="19420" w:type="dxa"/>
            <w:gridSpan w:val="6"/>
            <w:shd w:val="clear" w:color="auto" w:fill="FFC000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พัฒนาอุตสาหกรรมชีวภาพในภาคเหนือ</w:t>
            </w:r>
          </w:p>
        </w:tc>
      </w:tr>
      <w:tr w:rsidR="001701E8" w:rsidRPr="00573A21" w:rsidTr="00573A21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01E8" w:rsidRPr="00573A21" w:rsidRDefault="001701E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420" w:type="dxa"/>
            <w:gridSpan w:val="6"/>
            <w:shd w:val="clear" w:color="auto" w:fill="auto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เชียงใหม่ เชียงราย ลำปาง ลำพูน พิจิตร กำแพงเพชร นครสวรรค์ </w:t>
            </w:r>
          </w:p>
        </w:tc>
      </w:tr>
      <w:tr w:rsidR="00ED3F59" w:rsidRPr="00573A21" w:rsidTr="00573A21">
        <w:trPr>
          <w:tblHeader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7768" w:type="dxa"/>
            <w:gridSpan w:val="2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7768" w:type="dxa"/>
            <w:gridSpan w:val="2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884" w:type="dxa"/>
            <w:gridSpan w:val="2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tblHeader/>
        </w:trPr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84" w:type="dxa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การวิจัยและพัฒนา (</w:t>
            </w:r>
            <w:r w:rsidRPr="00573A21">
              <w:rPr>
                <w:sz w:val="28"/>
                <w:szCs w:val="28"/>
              </w:rPr>
              <w:t>R&amp;D</w:t>
            </w:r>
            <w:r w:rsidRPr="00573A21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3884" w:type="dxa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การพัฒนาการผลิต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ปัจจัยการผลิต</w:t>
            </w:r>
          </w:p>
        </w:tc>
        <w:tc>
          <w:tcPr>
            <w:tcW w:w="3884" w:type="dxa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มาตรฐานการผลิต และมาตรฐานผลิตภัณฑ์ชีวภาพ</w:t>
            </w:r>
          </w:p>
        </w:tc>
        <w:tc>
          <w:tcPr>
            <w:tcW w:w="3884" w:type="dxa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การแปรรูปและสร้างมูลค่าเพิ่ม</w:t>
            </w:r>
          </w:p>
        </w:tc>
        <w:tc>
          <w:tcPr>
            <w:tcW w:w="3884" w:type="dxa"/>
            <w:gridSpan w:val="2"/>
            <w:shd w:val="clear" w:color="auto" w:fill="F2F2F2"/>
          </w:tcPr>
          <w:p w:rsidR="001701E8" w:rsidRPr="00573A21" w:rsidRDefault="001701E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การตลาดและสร้างความเชื่อมั่นผู้บริโภค</w:t>
            </w:r>
          </w:p>
        </w:tc>
      </w:tr>
      <w:tr w:rsidR="00ED3F59" w:rsidRPr="00573A21" w:rsidTr="00573A21">
        <w:tc>
          <w:tcPr>
            <w:tcW w:w="2093" w:type="dxa"/>
            <w:tcBorders>
              <w:left w:val="single" w:sz="4" w:space="0" w:color="auto"/>
            </w:tcBorders>
            <w:shd w:val="clear" w:color="auto" w:fill="auto"/>
          </w:tcPr>
          <w:p w:rsidR="001701E8" w:rsidRPr="00573A21" w:rsidRDefault="00A70D51" w:rsidP="005916B4">
            <w:pPr>
              <w:shd w:val="clear" w:color="auto" w:fill="FFFFFF"/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</w:t>
            </w: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884" w:type="dxa"/>
            <w:gridSpan w:val="2"/>
            <w:shd w:val="clear" w:color="auto" w:fill="auto"/>
          </w:tcPr>
          <w:p w:rsidR="001701E8" w:rsidRPr="00573A21" w:rsidRDefault="001701E8" w:rsidP="005916B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2093" w:type="dxa"/>
            <w:tcBorders>
              <w:left w:val="single" w:sz="4" w:space="0" w:color="auto"/>
            </w:tcBorders>
            <w:shd w:val="clear" w:color="auto" w:fill="auto"/>
          </w:tcPr>
          <w:p w:rsidR="001701E8" w:rsidRPr="00573A21" w:rsidRDefault="001701E8" w:rsidP="005916B4">
            <w:pPr>
              <w:shd w:val="clear" w:color="auto" w:fill="FFFFFF"/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shd w:val="clear" w:color="auto" w:fill="FFFFFF"/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shd w:val="clear" w:color="auto" w:fill="FFFFFF"/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shd w:val="clear" w:color="auto" w:fill="FFFFFF"/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884" w:type="dxa"/>
            <w:shd w:val="clear" w:color="auto" w:fill="auto"/>
          </w:tcPr>
          <w:p w:rsidR="001701E8" w:rsidRPr="00573A21" w:rsidRDefault="001701E8" w:rsidP="005916B4">
            <w:pPr>
              <w:shd w:val="clear" w:color="auto" w:fill="FFFFFF"/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884" w:type="dxa"/>
            <w:gridSpan w:val="2"/>
            <w:shd w:val="clear" w:color="auto" w:fill="auto"/>
          </w:tcPr>
          <w:p w:rsidR="001701E8" w:rsidRPr="00573A21" w:rsidRDefault="001701E8" w:rsidP="005916B4">
            <w:pPr>
              <w:shd w:val="clear" w:color="auto" w:fill="FFFFFF"/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1701E8" w:rsidRDefault="001701E8" w:rsidP="005916B4">
      <w:pPr>
        <w:shd w:val="clear" w:color="auto" w:fill="FFFFFF"/>
        <w:spacing w:after="0"/>
        <w:rPr>
          <w:sz w:val="28"/>
          <w:szCs w:val="28"/>
        </w:rPr>
      </w:pPr>
    </w:p>
    <w:p w:rsidR="00B155A7" w:rsidRPr="005916B4" w:rsidRDefault="00B155A7" w:rsidP="005916B4">
      <w:pPr>
        <w:spacing w:after="0"/>
        <w:rPr>
          <w:b/>
          <w:bCs/>
          <w:sz w:val="28"/>
          <w:szCs w:val="28"/>
        </w:rPr>
      </w:pPr>
      <w:r w:rsidRPr="005916B4">
        <w:rPr>
          <w:rFonts w:hint="cs"/>
          <w:b/>
          <w:bCs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13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13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13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13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lastRenderedPageBreak/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13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13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041EEC" w:rsidRDefault="00041EEC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rFonts w:hint="c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1299"/>
        <w:gridCol w:w="13"/>
        <w:gridCol w:w="1298"/>
        <w:gridCol w:w="113"/>
        <w:gridCol w:w="111"/>
        <w:gridCol w:w="1187"/>
        <w:gridCol w:w="1486"/>
        <w:gridCol w:w="1363"/>
        <w:gridCol w:w="1493"/>
        <w:gridCol w:w="1593"/>
        <w:gridCol w:w="1266"/>
        <w:gridCol w:w="155"/>
        <w:gridCol w:w="709"/>
        <w:gridCol w:w="1036"/>
      </w:tblGrid>
      <w:tr w:rsidR="00ED3F59" w:rsidRPr="00573A21" w:rsidTr="00573A21">
        <w:tc>
          <w:tcPr>
            <w:tcW w:w="433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lastRenderedPageBreak/>
              <w:br w:type="page"/>
            </w:r>
            <w:r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8522" w:type="dxa"/>
            <w:gridSpan w:val="6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DB3769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B3769" w:rsidRPr="00573A21" w:rsidRDefault="00DB3769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1057" w:type="dxa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DB3769" w:rsidRPr="00573A21" w:rsidRDefault="006C02A0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12</w:t>
            </w:r>
          </w:p>
        </w:tc>
      </w:tr>
      <w:tr w:rsidR="00CA1E77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13312" w:type="dxa"/>
            <w:gridSpan w:val="14"/>
            <w:shd w:val="clear" w:color="auto" w:fill="auto"/>
          </w:tcPr>
          <w:p w:rsidR="00CA1E77" w:rsidRPr="00573A21" w:rsidRDefault="00CA1E77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CA1E77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13312" w:type="dxa"/>
            <w:gridSpan w:val="14"/>
            <w:shd w:val="clear" w:color="auto" w:fill="C9EAFF"/>
          </w:tcPr>
          <w:p w:rsidR="00CA1E77" w:rsidRPr="00573A21" w:rsidRDefault="00CA1E77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พัฒนาคุณภาพชีวิตและแก้ไขปัญหาความยากจน พัฒนาระบบดูแลผู้สูงอายุอย่างมีส่วนร่วมของครอบครัวและชุมชน ยกระดับทักษะฝีมือแรงงานภาคบริการ</w:t>
            </w:r>
          </w:p>
        </w:tc>
      </w:tr>
      <w:tr w:rsidR="00CA1E77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13312" w:type="dxa"/>
            <w:gridSpan w:val="14"/>
            <w:shd w:val="clear" w:color="auto" w:fill="auto"/>
          </w:tcPr>
          <w:p w:rsidR="007D6030" w:rsidRPr="00573A21" w:rsidRDefault="007D6030" w:rsidP="005916B4">
            <w:pPr>
              <w:spacing w:after="0" w:line="260" w:lineRule="exact"/>
              <w:ind w:left="205" w:hanging="205"/>
              <w:rPr>
                <w:kern w:val="24"/>
                <w:sz w:val="28"/>
                <w:szCs w:val="28"/>
              </w:rPr>
            </w:pPr>
            <w:r w:rsidRPr="00573A21">
              <w:rPr>
                <w:kern w:val="24"/>
                <w:sz w:val="28"/>
                <w:szCs w:val="28"/>
                <w:cs/>
              </w:rPr>
              <w:t>1</w:t>
            </w:r>
            <w:r w:rsidR="00CA1E77" w:rsidRPr="00573A21">
              <w:rPr>
                <w:kern w:val="24"/>
                <w:sz w:val="28"/>
                <w:szCs w:val="28"/>
                <w:cs/>
              </w:rPr>
              <w:t>)</w:t>
            </w:r>
            <w:r w:rsidR="00CA1E77" w:rsidRPr="00573A21">
              <w:rPr>
                <w:rFonts w:hint="cs"/>
                <w:kern w:val="24"/>
                <w:sz w:val="28"/>
                <w:szCs w:val="28"/>
                <w:cs/>
              </w:rPr>
              <w:t xml:space="preserve"> ส่งเสริมการสร้างรายได้และการมีงานทำของผู้มีรายได้น้อย </w:t>
            </w:r>
          </w:p>
          <w:p w:rsidR="007D6030" w:rsidRPr="00573A21" w:rsidRDefault="00CA1E77" w:rsidP="005916B4">
            <w:pPr>
              <w:spacing w:after="0" w:line="260" w:lineRule="exact"/>
              <w:ind w:left="205" w:hanging="205"/>
              <w:rPr>
                <w:kern w:val="24"/>
                <w:sz w:val="28"/>
                <w:szCs w:val="28"/>
              </w:rPr>
            </w:pPr>
            <w:r w:rsidRPr="00573A21">
              <w:rPr>
                <w:rFonts w:hint="cs"/>
                <w:kern w:val="24"/>
                <w:sz w:val="28"/>
                <w:szCs w:val="28"/>
                <w:cs/>
              </w:rPr>
              <w:t xml:space="preserve">2) </w:t>
            </w:r>
            <w:r w:rsidRPr="00573A21">
              <w:rPr>
                <w:kern w:val="24"/>
                <w:sz w:val="28"/>
                <w:szCs w:val="28"/>
                <w:cs/>
              </w:rPr>
              <w:t xml:space="preserve">พัฒนายกระดับรายได้และคุณภาพชีวิตของประชาชนในพื้นที่ที่มีข้อจำกัดทางกายภาพและมีปัญหาความยากจน ตามแนวทางแม่ฮ่องสอนโมเดล </w:t>
            </w:r>
          </w:p>
          <w:p w:rsidR="007D6030" w:rsidRPr="00573A21" w:rsidRDefault="00CA1E77" w:rsidP="005916B4">
            <w:pPr>
              <w:spacing w:after="0" w:line="260" w:lineRule="exact"/>
              <w:ind w:left="205" w:hanging="205"/>
              <w:rPr>
                <w:kern w:val="24"/>
                <w:sz w:val="28"/>
                <w:szCs w:val="28"/>
              </w:rPr>
            </w:pPr>
            <w:r w:rsidRPr="00573A21">
              <w:rPr>
                <w:kern w:val="24"/>
                <w:sz w:val="28"/>
                <w:szCs w:val="28"/>
              </w:rPr>
              <w:t>3</w:t>
            </w:r>
            <w:r w:rsidRPr="00573A21">
              <w:rPr>
                <w:kern w:val="24"/>
                <w:sz w:val="28"/>
                <w:szCs w:val="28"/>
                <w:cs/>
              </w:rPr>
              <w:t>)</w:t>
            </w:r>
            <w:r w:rsidR="007D6030" w:rsidRPr="00573A21">
              <w:rPr>
                <w:rFonts w:hint="cs"/>
                <w:kern w:val="24"/>
                <w:sz w:val="28"/>
                <w:szCs w:val="28"/>
                <w:cs/>
              </w:rPr>
              <w:tab/>
            </w:r>
            <w:r w:rsidRPr="00573A21">
              <w:rPr>
                <w:kern w:val="24"/>
                <w:sz w:val="28"/>
                <w:szCs w:val="28"/>
                <w:cs/>
              </w:rPr>
              <w:t xml:space="preserve">พัฒนาแรงงานให้มีความรู้และทักษะในการประกอบอาชีพตรงตามความต้องการของตลาดแรงงาน ควบคู่ไปกับการยกระดับทักษะฝีมือให้สูงขึ้น สอดคล้องกับโครงสร้างการผลิตและบริการบนฐานความรู้และเศรษฐกิจสร้างสรรค์ </w:t>
            </w:r>
          </w:p>
          <w:p w:rsidR="00CA1E77" w:rsidRPr="00573A21" w:rsidRDefault="00CA1E77" w:rsidP="005916B4">
            <w:pPr>
              <w:spacing w:after="0" w:line="260" w:lineRule="exact"/>
              <w:ind w:left="205" w:hanging="205"/>
              <w:rPr>
                <w:kern w:val="24"/>
                <w:sz w:val="28"/>
                <w:szCs w:val="28"/>
              </w:rPr>
            </w:pPr>
            <w:r w:rsidRPr="00573A21">
              <w:rPr>
                <w:rFonts w:hint="cs"/>
                <w:kern w:val="24"/>
                <w:sz w:val="28"/>
                <w:szCs w:val="28"/>
                <w:cs/>
              </w:rPr>
              <w:t>4</w:t>
            </w:r>
            <w:r w:rsidRPr="00573A21">
              <w:rPr>
                <w:kern w:val="24"/>
                <w:sz w:val="28"/>
                <w:szCs w:val="28"/>
                <w:cs/>
              </w:rPr>
              <w:t>) สร้างความเข้มแข็งและสร้างสภาพแวดล้อมในการพัฒนาให้กับสถาบันครอบครัวและชุมชน เพื่อให้ชุมชนเข้ามามีบทบาทในการพัฒนาคนทุกช่วงวัย ตลอดจนการจัดสวัสดิการชุมชนได้อย่างยั่งยืน และเป็นโครงข่ายการคุ้มครองทางสังคมให้กับผู้สูงอายุและผู้ด้อยโอกาสในชุมชน</w:t>
            </w:r>
          </w:p>
        </w:tc>
      </w:tr>
      <w:tr w:rsidR="00CA1E77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3312" w:type="dxa"/>
            <w:gridSpan w:val="14"/>
            <w:shd w:val="clear" w:color="auto" w:fill="auto"/>
          </w:tcPr>
          <w:p w:rsidR="00CA1E77" w:rsidRPr="00573A21" w:rsidRDefault="003B49DA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kern w:val="24"/>
                <w:sz w:val="28"/>
                <w:szCs w:val="28"/>
                <w:cs/>
              </w:rPr>
              <w:t>สัดส่วนผู้สูงอายุที่เข้าถึงบริการดูแลผู้สูงอายุระยะยาว (</w:t>
            </w:r>
            <w:r w:rsidRPr="00573A21">
              <w:rPr>
                <w:kern w:val="24"/>
                <w:sz w:val="28"/>
                <w:szCs w:val="28"/>
              </w:rPr>
              <w:t>Long Term Care</w:t>
            </w:r>
            <w:r w:rsidRPr="00573A21">
              <w:rPr>
                <w:kern w:val="24"/>
                <w:sz w:val="28"/>
                <w:szCs w:val="28"/>
                <w:cs/>
              </w:rPr>
              <w:t xml:space="preserve">) ภาคเหนือเพิ่มขึ้นไม่ต่ำกว่าร้อยละ </w:t>
            </w:r>
            <w:r w:rsidR="00574E9C" w:rsidRPr="00573A21">
              <w:rPr>
                <w:kern w:val="24"/>
                <w:sz w:val="28"/>
                <w:szCs w:val="28"/>
              </w:rPr>
              <w:t>5</w:t>
            </w:r>
            <w:r w:rsidRPr="00573A21">
              <w:rPr>
                <w:kern w:val="24"/>
                <w:sz w:val="28"/>
                <w:szCs w:val="28"/>
                <w:cs/>
              </w:rPr>
              <w:t xml:space="preserve"> ต่อปี</w:t>
            </w:r>
          </w:p>
        </w:tc>
      </w:tr>
      <w:tr w:rsidR="00CA1E77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13312" w:type="dxa"/>
            <w:gridSpan w:val="14"/>
            <w:shd w:val="clear" w:color="auto" w:fill="FFC000"/>
          </w:tcPr>
          <w:p w:rsidR="00CA1E77" w:rsidRPr="00573A21" w:rsidRDefault="00CA1E77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พัฒนาคุณภาพชีวิตผู้สูงอายุ</w:t>
            </w:r>
            <w:r w:rsidR="00742B9D" w:rsidRPr="00573A21">
              <w:rPr>
                <w:rFonts w:hint="cs"/>
                <w:sz w:val="28"/>
                <w:szCs w:val="28"/>
                <w:cs/>
              </w:rPr>
              <w:t>และผู้ด้อยโอกาส</w:t>
            </w:r>
            <w:r w:rsidRPr="00573A21">
              <w:rPr>
                <w:rFonts w:hint="cs"/>
                <w:sz w:val="28"/>
                <w:szCs w:val="28"/>
                <w:cs/>
              </w:rPr>
              <w:t>ภาคเหนือ</w:t>
            </w:r>
          </w:p>
        </w:tc>
      </w:tr>
      <w:tr w:rsidR="00CA1E77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3312" w:type="dxa"/>
            <w:gridSpan w:val="14"/>
            <w:shd w:val="clear" w:color="auto" w:fill="auto"/>
          </w:tcPr>
          <w:p w:rsidR="00CA1E77" w:rsidRPr="00573A21" w:rsidRDefault="00CA1E77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17 จังหวัดภาคเหนือ</w:t>
            </w:r>
          </w:p>
        </w:tc>
      </w:tr>
      <w:tr w:rsidR="00ED3F59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F313D" w:rsidRPr="00573A21" w:rsidRDefault="006F313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4074" w:type="dxa"/>
            <w:gridSpan w:val="6"/>
            <w:shd w:val="clear" w:color="auto" w:fill="auto"/>
          </w:tcPr>
          <w:p w:rsidR="006F313D" w:rsidRPr="00573A21" w:rsidRDefault="006F313D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ส่งเสริมการสร้างรายได้และการมีงานทำของผู้สูงอายุ</w:t>
            </w:r>
          </w:p>
        </w:tc>
        <w:tc>
          <w:tcPr>
            <w:tcW w:w="4406" w:type="dxa"/>
            <w:gridSpan w:val="3"/>
            <w:shd w:val="clear" w:color="auto" w:fill="auto"/>
          </w:tcPr>
          <w:p w:rsidR="006F313D" w:rsidRPr="00573A21" w:rsidRDefault="006F313D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พัฒนาระบบการดูแลผู้สูงอายุระยะยาว</w:t>
            </w:r>
          </w:p>
        </w:tc>
        <w:tc>
          <w:tcPr>
            <w:tcW w:w="4832" w:type="dxa"/>
            <w:gridSpan w:val="5"/>
            <w:shd w:val="clear" w:color="auto" w:fill="auto"/>
          </w:tcPr>
          <w:p w:rsidR="006F313D" w:rsidRPr="00573A21" w:rsidRDefault="006F313D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สนับสนุนการจัดบริการด้านสวัสดิการแก่ผู้สูงอายุในชุมชน</w:t>
            </w:r>
            <w:r w:rsidR="00742B9D" w:rsidRPr="00573A21">
              <w:rPr>
                <w:rFonts w:hint="cs"/>
                <w:sz w:val="28"/>
                <w:szCs w:val="28"/>
                <w:cs/>
              </w:rPr>
              <w:t>และผู้ด้อยโอกาสในชุมชน</w:t>
            </w:r>
          </w:p>
        </w:tc>
      </w:tr>
      <w:tr w:rsidR="00ED3F59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F313D" w:rsidRPr="00573A21" w:rsidRDefault="006F313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0" w:type="dxa"/>
            <w:gridSpan w:val="2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310" w:type="dxa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1434" w:type="dxa"/>
            <w:gridSpan w:val="3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  <w:tc>
          <w:tcPr>
            <w:tcW w:w="1502" w:type="dxa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390" w:type="dxa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1514" w:type="dxa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  <w:tc>
          <w:tcPr>
            <w:tcW w:w="1616" w:type="dxa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445" w:type="dxa"/>
            <w:gridSpan w:val="2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1771" w:type="dxa"/>
            <w:gridSpan w:val="2"/>
            <w:shd w:val="clear" w:color="auto" w:fill="C4BC96"/>
          </w:tcPr>
          <w:p w:rsidR="006F313D" w:rsidRPr="00573A21" w:rsidRDefault="006F313D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F313D" w:rsidRPr="00573A21" w:rsidRDefault="006F313D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rFonts w:hint="cs"/>
                <w:b/>
                <w:bCs/>
                <w:sz w:val="18"/>
                <w:szCs w:val="18"/>
                <w:cs/>
              </w:rPr>
              <w:t>ระบุผลิตภัณฑ์+พื้นที่เป้าหมาย (ถ้ามี)</w:t>
            </w:r>
          </w:p>
        </w:tc>
        <w:tc>
          <w:tcPr>
            <w:tcW w:w="1330" w:type="dxa"/>
            <w:gridSpan w:val="2"/>
            <w:shd w:val="clear" w:color="auto" w:fill="auto"/>
          </w:tcPr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อบรมพัฒนาอาชีพที่เหมาะสมแก่ผู้สูงอายุ</w:t>
            </w:r>
          </w:p>
          <w:p w:rsidR="006F313D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ส่งเสริมการนำภูมิปัญญาผู้สูงอายุไปใช้ในการพัฒนาวิสาหกิจชุมชน</w:t>
            </w:r>
          </w:p>
          <w:p w:rsidR="006F313D" w:rsidRPr="00573A21" w:rsidRDefault="006F313D" w:rsidP="005916B4">
            <w:pPr>
              <w:pStyle w:val="ListParagraph"/>
              <w:spacing w:after="0" w:line="24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1310" w:type="dxa"/>
            <w:shd w:val="clear" w:color="auto" w:fill="auto"/>
          </w:tcPr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ส่งเสริมการรวมกลุ่มและสนับสนุนการดำเนินงานในรูปกลุ่มอาชีพและกลุ่มวิสาหกิจชุมชน</w:t>
            </w:r>
          </w:p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ส่งเสริมการจ้างงานต่อเนื่อง เพื่อเพิ่มโอกาสในการทำงานของผู้สูงอายุ</w:t>
            </w:r>
          </w:p>
          <w:p w:rsidR="006F313D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ส่งเสริมให้ผู้สูงอายุสามารถเข้าถึงแหล่ง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ทุนเพื่อการประกอบอาชีพ</w:t>
            </w:r>
          </w:p>
        </w:tc>
        <w:tc>
          <w:tcPr>
            <w:tcW w:w="1434" w:type="dxa"/>
            <w:gridSpan w:val="3"/>
            <w:shd w:val="clear" w:color="auto" w:fill="auto"/>
          </w:tcPr>
          <w:p w:rsidR="006F313D" w:rsidRPr="00573A21" w:rsidRDefault="006F313D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พัฒนาช่องทางการตลาดสำหรับผลิตภัณฑ์และบริการของผู้สูงอายุ</w:t>
            </w:r>
          </w:p>
          <w:p w:rsidR="006F313D" w:rsidRPr="00573A21" w:rsidRDefault="006F313D" w:rsidP="005916B4">
            <w:pPr>
              <w:spacing w:after="0" w:line="240" w:lineRule="exact"/>
              <w:ind w:firstLine="203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- เชื่อมโยงการตลาดกับการท่องเที่ยวชุมชน</w:t>
            </w:r>
          </w:p>
          <w:p w:rsidR="006F313D" w:rsidRPr="00573A21" w:rsidRDefault="006F313D" w:rsidP="005916B4">
            <w:pPr>
              <w:spacing w:after="0" w:line="240" w:lineRule="exact"/>
              <w:ind w:firstLine="203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- สนับสนุนช่องทางการตลาดออนไลน์</w:t>
            </w:r>
          </w:p>
        </w:tc>
        <w:tc>
          <w:tcPr>
            <w:tcW w:w="1502" w:type="dxa"/>
            <w:shd w:val="clear" w:color="auto" w:fill="auto"/>
          </w:tcPr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ให้ความรู้กับคนในครอบครัว และชุมชน ในการดูแลผู้สูงอายุ</w:t>
            </w:r>
          </w:p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ให้ความรู้กับผู้สูงอายุในการดูแลตนเอง</w:t>
            </w:r>
          </w:p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สร้างความเข้มแข็งของสถาบันครอบครัวและชุมชน</w:t>
            </w:r>
          </w:p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ส่งเสริมการมีส่วนร่วมของชุมชนในการดูแลผู้สูงอายุและผู้ด้อยโอกาส</w:t>
            </w:r>
          </w:p>
          <w:p w:rsidR="006F313D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4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สนับสนุนการวิจัยและพัฒนาองค์ความรู้เพื่อการดูแลผู้สูงอายุ</w:t>
            </w:r>
          </w:p>
        </w:tc>
        <w:tc>
          <w:tcPr>
            <w:tcW w:w="1390" w:type="dxa"/>
            <w:shd w:val="clear" w:color="auto" w:fill="auto"/>
          </w:tcPr>
          <w:p w:rsidR="006F313D" w:rsidRPr="00573A21" w:rsidRDefault="006F313D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 xml:space="preserve">พัฒนาบุคลากรด้านการดูแลผู้สูงอายุระยะยาว </w:t>
            </w:r>
            <w:r w:rsidRPr="00573A21">
              <w:rPr>
                <w:rFonts w:cs="TH SarabunPSK"/>
                <w:sz w:val="28"/>
                <w:szCs w:val="28"/>
                <w:cs/>
              </w:rPr>
              <w:t>(</w:t>
            </w:r>
            <w:r w:rsidRPr="00573A21">
              <w:rPr>
                <w:rFonts w:cs="TH SarabunPSK"/>
                <w:sz w:val="28"/>
                <w:szCs w:val="28"/>
              </w:rPr>
              <w:t>Long Term Care</w:t>
            </w:r>
            <w:r w:rsidRPr="00573A21">
              <w:rPr>
                <w:rFonts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6F313D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พัฒนาสถานบริการสาธารณสุขให้มีคุณภาพครอบคลุมทุกพื้นที่ พร้อมนำเทคโนโลยี สารสนเทศมาใช้ในการบริหารจัดการ</w:t>
            </w:r>
          </w:p>
        </w:tc>
        <w:tc>
          <w:tcPr>
            <w:tcW w:w="1616" w:type="dxa"/>
            <w:shd w:val="clear" w:color="auto" w:fill="auto"/>
          </w:tcPr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ส่งเสริมกิจกรรมของกลุ่มผู้สูงอายุและผู้ด้อยโอกาสในด้านสุขภาพ กีฬา และวัฒนธรรม</w:t>
            </w:r>
          </w:p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สนับสนุนองค์กรปกครองส่วนท้องถิ่นในการจัดสวัสดิการให้กับผู้สูงอายุและผู้ด้อยโอกาสในชุมชน</w:t>
            </w:r>
          </w:p>
          <w:p w:rsidR="00D45CE5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ส่งเสริมการมีส่วนร่วมของคนในชุมชนในการดูแลผู้สูงอายุและผู้ด้อยโอกาส</w:t>
            </w:r>
          </w:p>
          <w:p w:rsidR="006F313D" w:rsidRPr="00573A21" w:rsidRDefault="00526651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ส่งเสริมด้านการศึกษาและการเรียนรู้ตลอดชีวิต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6F313D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พัฒนาโครงสร้างพื้นฐานและสิ่งอำนวยความสะดวกในชุมชนให้เหมาะสม ได้แก่ ถนน ทางเดิน</w:t>
            </w:r>
          </w:p>
        </w:tc>
        <w:tc>
          <w:tcPr>
            <w:tcW w:w="1771" w:type="dxa"/>
            <w:gridSpan w:val="2"/>
            <w:shd w:val="clear" w:color="auto" w:fill="auto"/>
          </w:tcPr>
          <w:p w:rsidR="006F313D" w:rsidRPr="00573A21" w:rsidRDefault="00D45CE5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พัฒนาระบบบริการและนวัตกรรมการในการจัดสวัสดิการให้แก่ผู้สูงอายุและผู้ด้อยโอกาส</w:t>
            </w:r>
          </w:p>
        </w:tc>
      </w:tr>
      <w:tr w:rsidR="00CA1E77" w:rsidRPr="00573A21" w:rsidTr="00573A21">
        <w:trPr>
          <w:trHeight w:val="234"/>
        </w:trPr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A1E77" w:rsidRPr="00573A21" w:rsidRDefault="00CA1E7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3312" w:type="dxa"/>
            <w:gridSpan w:val="14"/>
            <w:shd w:val="clear" w:color="auto" w:fill="auto"/>
          </w:tcPr>
          <w:p w:rsidR="00CA1E77" w:rsidRPr="00573A21" w:rsidRDefault="003B49DA" w:rsidP="005916B4">
            <w:pPr>
              <w:spacing w:after="0" w:line="24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กระทรวงการพัฒนาสังคมและความมั่นคงของมนุษย์ กระทรวงแรงงาน กระทรวงอุตสาหกรรม กระทรวงศึกษาธิการ กระทรวงสาธารณสุข กระทรวงมหาดไทย กระทรวงพาณิชย์</w:t>
            </w:r>
          </w:p>
        </w:tc>
      </w:tr>
      <w:tr w:rsidR="00ED3F59" w:rsidRPr="00573A21" w:rsidTr="00573A21">
        <w:trPr>
          <w:trHeight w:val="234"/>
        </w:trPr>
        <w:tc>
          <w:tcPr>
            <w:tcW w:w="14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1317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436" w:type="dxa"/>
            <w:gridSpan w:val="3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321" w:type="dxa"/>
            <w:gridSpan w:val="2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502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390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514" w:type="dxa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616" w:type="dxa"/>
            <w:shd w:val="clear" w:color="auto" w:fill="auto"/>
          </w:tcPr>
          <w:p w:rsidR="00165568" w:rsidRPr="00573A21" w:rsidRDefault="00526651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โครงการพัฒนาระบบการศึกษารองรับกลุ่มเด็กที่มีข้อจำกัด หรือเด็กกลุ่มพิเศษ (3 ล้านบาท) 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771" w:type="dxa"/>
            <w:gridSpan w:val="2"/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</w:tr>
    </w:tbl>
    <w:p w:rsidR="00DD70E2" w:rsidRDefault="00DD70E2" w:rsidP="005916B4">
      <w:pPr>
        <w:spacing w:after="0"/>
        <w:rPr>
          <w:rFonts w:hint="c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561"/>
        <w:gridCol w:w="1194"/>
        <w:gridCol w:w="1507"/>
        <w:gridCol w:w="1274"/>
        <w:gridCol w:w="1393"/>
        <w:gridCol w:w="1573"/>
        <w:gridCol w:w="1406"/>
        <w:gridCol w:w="1393"/>
        <w:gridCol w:w="1052"/>
        <w:gridCol w:w="573"/>
      </w:tblGrid>
      <w:tr w:rsidR="00DD70E2" w:rsidRPr="00573A21" w:rsidTr="00573A21">
        <w:trPr>
          <w:gridAfter w:val="1"/>
          <w:wAfter w:w="587" w:type="dxa"/>
          <w:tblHeader/>
        </w:trPr>
        <w:tc>
          <w:tcPr>
            <w:tcW w:w="2083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70E2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t>ร่าง</w:t>
            </w:r>
            <w:r w:rsidR="00DD70E2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DD70E2" w:rsidRPr="00573A21" w:rsidTr="00573A21">
        <w:trPr>
          <w:tblHeader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DD70E2" w:rsidRPr="00573A21" w:rsidRDefault="00DD70E2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12</w:t>
            </w:r>
          </w:p>
        </w:tc>
        <w:tc>
          <w:tcPr>
            <w:tcW w:w="19699" w:type="dxa"/>
            <w:gridSpan w:val="10"/>
            <w:shd w:val="clear" w:color="auto" w:fill="FFC000"/>
          </w:tcPr>
          <w:p w:rsidR="00DD70E2" w:rsidRPr="00573A21" w:rsidRDefault="00DD70E2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พัฒนาคุณภาพชีวิตผู้สูงอายุและผู้ด้อยโอกาสภาคเหนือ</w:t>
            </w:r>
          </w:p>
        </w:tc>
      </w:tr>
      <w:tr w:rsidR="00DD70E2" w:rsidRPr="00573A21" w:rsidTr="00573A21">
        <w:trPr>
          <w:tblHeader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0E2" w:rsidRPr="00573A21" w:rsidRDefault="00DD70E2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19699" w:type="dxa"/>
            <w:gridSpan w:val="10"/>
            <w:shd w:val="clear" w:color="auto" w:fill="auto"/>
          </w:tcPr>
          <w:p w:rsidR="00DD70E2" w:rsidRPr="00573A21" w:rsidRDefault="00DD70E2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17 จังหวัดภาคเหนือ</w:t>
            </w:r>
          </w:p>
        </w:tc>
      </w:tr>
      <w:tr w:rsidR="00ED3F59" w:rsidRPr="00573A21" w:rsidTr="00573A21">
        <w:trPr>
          <w:tblHeader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5983" w:type="dxa"/>
            <w:gridSpan w:val="3"/>
            <w:shd w:val="clear" w:color="auto" w:fill="F2F2F2"/>
          </w:tcPr>
          <w:p w:rsidR="00DD70E2" w:rsidRPr="00573A21" w:rsidRDefault="00DD70E2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ส่งเสริมการสร้างรายได้และการมีงานทำของผู้สูงอายุ</w:t>
            </w:r>
          </w:p>
        </w:tc>
        <w:tc>
          <w:tcPr>
            <w:tcW w:w="6663" w:type="dxa"/>
            <w:gridSpan w:val="3"/>
            <w:shd w:val="clear" w:color="auto" w:fill="F2F2F2"/>
          </w:tcPr>
          <w:p w:rsidR="00DD70E2" w:rsidRPr="00573A21" w:rsidRDefault="00DD70E2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พัฒนาระบบการดูแลผู้สูงอายุระยะยาว</w:t>
            </w:r>
          </w:p>
        </w:tc>
        <w:tc>
          <w:tcPr>
            <w:tcW w:w="7053" w:type="dxa"/>
            <w:gridSpan w:val="4"/>
            <w:shd w:val="clear" w:color="auto" w:fill="F2F2F2"/>
          </w:tcPr>
          <w:p w:rsidR="00DD70E2" w:rsidRPr="00573A21" w:rsidRDefault="00DD70E2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สนับสนุนการจัดบริการด้านสวัสดิการแก่ผู้สูงอายุในชุมชน</w:t>
            </w:r>
            <w:r w:rsidRPr="00573A21">
              <w:rPr>
                <w:rFonts w:hint="cs"/>
                <w:sz w:val="28"/>
                <w:szCs w:val="28"/>
                <w:cs/>
              </w:rPr>
              <w:t>และผู้ด้อยโอกาสในชุมชน</w:t>
            </w:r>
          </w:p>
        </w:tc>
      </w:tr>
      <w:tr w:rsidR="00ED3F59" w:rsidRPr="00573A21" w:rsidTr="00573A21">
        <w:trPr>
          <w:tblHeader/>
        </w:trPr>
        <w:tc>
          <w:tcPr>
            <w:tcW w:w="2063" w:type="dxa"/>
            <w:vMerge/>
            <w:tcBorders>
              <w:left w:val="single" w:sz="4" w:space="0" w:color="auto"/>
            </w:tcBorders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14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1843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126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  <w:tc>
          <w:tcPr>
            <w:tcW w:w="2127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2268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268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  <w:tc>
          <w:tcPr>
            <w:tcW w:w="2409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2268" w:type="dxa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376" w:type="dxa"/>
            <w:gridSpan w:val="2"/>
            <w:shd w:val="clear" w:color="auto" w:fill="F2F2F2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2063" w:type="dxa"/>
            <w:tcBorders>
              <w:left w:val="single" w:sz="4" w:space="0" w:color="auto"/>
            </w:tcBorders>
            <w:shd w:val="clear" w:color="auto" w:fill="FFFFFF"/>
          </w:tcPr>
          <w:p w:rsidR="00DD70E2" w:rsidRPr="00573A21" w:rsidRDefault="002B07AE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</w:t>
            </w:r>
          </w:p>
        </w:tc>
        <w:tc>
          <w:tcPr>
            <w:tcW w:w="2014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DD70E2" w:rsidRPr="005916B4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 w:hint="cs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1843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127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409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376" w:type="dxa"/>
            <w:gridSpan w:val="2"/>
            <w:shd w:val="clear" w:color="auto" w:fill="FFFFFF"/>
          </w:tcPr>
          <w:p w:rsidR="00DD70E2" w:rsidRPr="00573A21" w:rsidRDefault="00DD70E2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916B4">
        <w:trPr>
          <w:trHeight w:val="359"/>
        </w:trPr>
        <w:tc>
          <w:tcPr>
            <w:tcW w:w="20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0E2" w:rsidRPr="00573A21" w:rsidRDefault="00DD70E2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2014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126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127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09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76" w:type="dxa"/>
            <w:gridSpan w:val="2"/>
            <w:shd w:val="clear" w:color="auto" w:fill="FFFFFF"/>
          </w:tcPr>
          <w:p w:rsidR="00DD70E2" w:rsidRPr="00573A21" w:rsidRDefault="00DD70E2" w:rsidP="005916B4">
            <w:pPr>
              <w:spacing w:after="0" w:line="2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</w:tbl>
    <w:p w:rsidR="00B155A7" w:rsidRPr="005916B4" w:rsidRDefault="00B155A7" w:rsidP="005916B4">
      <w:pPr>
        <w:spacing w:after="0"/>
        <w:rPr>
          <w:b/>
          <w:bCs/>
          <w:sz w:val="28"/>
          <w:szCs w:val="28"/>
        </w:rPr>
      </w:pPr>
      <w:r w:rsidRPr="005916B4">
        <w:rPr>
          <w:rFonts w:hint="cs"/>
          <w:b/>
          <w:bCs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14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14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14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14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lastRenderedPageBreak/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14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14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041EEC" w:rsidRDefault="00041EEC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sz w:val="28"/>
          <w:szCs w:val="28"/>
        </w:rPr>
      </w:pPr>
    </w:p>
    <w:p w:rsidR="005916B4" w:rsidRDefault="005916B4" w:rsidP="005916B4">
      <w:pPr>
        <w:spacing w:after="0"/>
        <w:rPr>
          <w:rFonts w:hint="cs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070"/>
        <w:gridCol w:w="1104"/>
        <w:gridCol w:w="1017"/>
        <w:gridCol w:w="216"/>
        <w:gridCol w:w="1465"/>
        <w:gridCol w:w="1192"/>
        <w:gridCol w:w="882"/>
        <w:gridCol w:w="1114"/>
        <w:gridCol w:w="1086"/>
        <w:gridCol w:w="998"/>
        <w:gridCol w:w="1239"/>
        <w:gridCol w:w="216"/>
        <w:gridCol w:w="617"/>
        <w:gridCol w:w="223"/>
        <w:gridCol w:w="1114"/>
      </w:tblGrid>
      <w:tr w:rsidR="00ED3F59" w:rsidRPr="00573A21" w:rsidTr="00573A21">
        <w:tc>
          <w:tcPr>
            <w:tcW w:w="1397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8E9" w:rsidRPr="00573A21" w:rsidRDefault="001701E8" w:rsidP="005916B4">
            <w:pPr>
              <w:spacing w:after="0" w:line="240" w:lineRule="auto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lastRenderedPageBreak/>
              <w:br w:type="page"/>
            </w:r>
            <w:r w:rsidR="003828E9" w:rsidRPr="00573A21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2998" w:type="pct"/>
            <w:gridSpan w:val="8"/>
            <w:tcBorders>
              <w:top w:val="nil"/>
              <w:left w:val="nil"/>
              <w:right w:val="nil"/>
            </w:tcBorders>
            <w:shd w:val="clear" w:color="auto" w:fill="C9EAFF"/>
            <w:vAlign w:val="bottom"/>
          </w:tcPr>
          <w:p w:rsidR="003828E9" w:rsidRPr="00573A21" w:rsidRDefault="003828E9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8E9" w:rsidRPr="00573A21" w:rsidRDefault="003828E9" w:rsidP="005916B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3828E9" w:rsidRPr="00573A21" w:rsidRDefault="006C02A0" w:rsidP="005916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40"/>
                <w:szCs w:val="40"/>
              </w:rPr>
            </w:pPr>
            <w:r w:rsidRPr="00573A21">
              <w:rPr>
                <w:rFonts w:ascii="Tahoma" w:hAnsi="Tahoma" w:cs="Tahoma" w:hint="cs"/>
                <w:b/>
                <w:bCs/>
                <w:sz w:val="40"/>
                <w:szCs w:val="40"/>
                <w:cs/>
              </w:rPr>
              <w:t>13</w:t>
            </w: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ind w:left="-284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4586" w:type="pct"/>
            <w:gridSpan w:val="15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4586" w:type="pct"/>
            <w:gridSpan w:val="15"/>
            <w:shd w:val="clear" w:color="auto" w:fill="C9EAFF"/>
          </w:tcPr>
          <w:p w:rsidR="003828E9" w:rsidRPr="00573A21" w:rsidRDefault="003828E9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พัฒนาคุณภาพชีวิตและแก้ไขปัญหาความยากจน พัฒนาระบบดูแลผู้สูงอายุอย่างมีส่วนร่วมของครอบครัวและชุมชน ยกระดับทักษะฝีมือแรงงานภาคบริการ</w:t>
            </w: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4586" w:type="pct"/>
            <w:gridSpan w:val="15"/>
            <w:shd w:val="clear" w:color="auto" w:fill="auto"/>
          </w:tcPr>
          <w:p w:rsidR="00154293" w:rsidRPr="00573A21" w:rsidRDefault="003828E9" w:rsidP="005916B4">
            <w:pPr>
              <w:spacing w:after="0" w:line="260" w:lineRule="exact"/>
              <w:rPr>
                <w:spacing w:val="-6"/>
                <w:kern w:val="24"/>
                <w:sz w:val="28"/>
                <w:szCs w:val="28"/>
              </w:rPr>
            </w:pPr>
            <w:r w:rsidRPr="00573A21">
              <w:rPr>
                <w:spacing w:val="-6"/>
                <w:kern w:val="24"/>
                <w:sz w:val="28"/>
                <w:szCs w:val="28"/>
                <w:cs/>
              </w:rPr>
              <w:t>1 )</w:t>
            </w:r>
            <w:r w:rsidRPr="00573A21">
              <w:rPr>
                <w:rFonts w:hint="cs"/>
                <w:spacing w:val="-6"/>
                <w:kern w:val="24"/>
                <w:sz w:val="28"/>
                <w:szCs w:val="28"/>
                <w:cs/>
              </w:rPr>
              <w:t xml:space="preserve"> ส่งเสริมการสร้างรายได้และการมีงานทำของผู้มีรายได้น้อย </w:t>
            </w:r>
          </w:p>
          <w:p w:rsidR="00154293" w:rsidRPr="00573A21" w:rsidRDefault="003828E9" w:rsidP="005916B4">
            <w:pPr>
              <w:spacing w:after="0" w:line="260" w:lineRule="exact"/>
              <w:rPr>
                <w:spacing w:val="-6"/>
                <w:kern w:val="24"/>
                <w:sz w:val="28"/>
                <w:szCs w:val="28"/>
              </w:rPr>
            </w:pPr>
            <w:r w:rsidRPr="00573A21">
              <w:rPr>
                <w:rFonts w:hint="cs"/>
                <w:spacing w:val="-6"/>
                <w:kern w:val="24"/>
                <w:sz w:val="28"/>
                <w:szCs w:val="28"/>
                <w:cs/>
              </w:rPr>
              <w:t xml:space="preserve">2) </w:t>
            </w:r>
            <w:r w:rsidRPr="00573A21">
              <w:rPr>
                <w:spacing w:val="-6"/>
                <w:kern w:val="24"/>
                <w:sz w:val="28"/>
                <w:szCs w:val="28"/>
                <w:cs/>
              </w:rPr>
              <w:t xml:space="preserve">พัฒนายกระดับรายได้และคุณภาพชีวิตของประชาชนในพื้นที่ที่มีข้อจำกัดทางกายภาพและมีปัญหาความยากจน ตามแนวทางแม่ฮ่องสอนโมเดล </w:t>
            </w:r>
          </w:p>
          <w:p w:rsidR="00154293" w:rsidRPr="00573A21" w:rsidRDefault="003828E9" w:rsidP="005916B4">
            <w:pPr>
              <w:spacing w:after="0" w:line="260" w:lineRule="exact"/>
              <w:rPr>
                <w:spacing w:val="-6"/>
                <w:kern w:val="24"/>
                <w:sz w:val="28"/>
                <w:szCs w:val="28"/>
              </w:rPr>
            </w:pPr>
            <w:r w:rsidRPr="00573A21">
              <w:rPr>
                <w:spacing w:val="-6"/>
                <w:kern w:val="24"/>
                <w:sz w:val="28"/>
                <w:szCs w:val="28"/>
              </w:rPr>
              <w:t>3</w:t>
            </w:r>
            <w:r w:rsidRPr="00573A21">
              <w:rPr>
                <w:spacing w:val="-6"/>
                <w:kern w:val="24"/>
                <w:sz w:val="28"/>
                <w:szCs w:val="28"/>
                <w:cs/>
              </w:rPr>
              <w:t>)</w:t>
            </w:r>
            <w:r w:rsidR="001701E8" w:rsidRPr="00573A21">
              <w:rPr>
                <w:rFonts w:hint="cs"/>
                <w:spacing w:val="-6"/>
                <w:kern w:val="24"/>
                <w:sz w:val="28"/>
                <w:szCs w:val="28"/>
                <w:cs/>
              </w:rPr>
              <w:t xml:space="preserve"> </w:t>
            </w:r>
            <w:r w:rsidRPr="00573A21">
              <w:rPr>
                <w:spacing w:val="-6"/>
                <w:kern w:val="24"/>
                <w:sz w:val="28"/>
                <w:szCs w:val="28"/>
                <w:cs/>
              </w:rPr>
              <w:t xml:space="preserve">พัฒนาแรงงานให้มีความรู้และทักษะในการประกอบอาชีพตรงตามความต้องการของตลาดแรงงาน ควบคู่ไปกับการยกระดับทักษะฝีมือให้สูงขึ้น สอดคล้องกับโครงสร้างการผลิตและบริการบนฐานความรู้และเศรษฐกิจสร้างสรรค์ </w:t>
            </w:r>
          </w:p>
          <w:p w:rsidR="003828E9" w:rsidRPr="00573A21" w:rsidRDefault="003828E9" w:rsidP="005916B4">
            <w:pPr>
              <w:spacing w:after="0" w:line="260" w:lineRule="exact"/>
              <w:rPr>
                <w:spacing w:val="-6"/>
                <w:kern w:val="24"/>
                <w:sz w:val="28"/>
                <w:szCs w:val="28"/>
              </w:rPr>
            </w:pPr>
            <w:r w:rsidRPr="00573A21">
              <w:rPr>
                <w:rFonts w:hint="cs"/>
                <w:spacing w:val="-6"/>
                <w:kern w:val="24"/>
                <w:sz w:val="28"/>
                <w:szCs w:val="28"/>
                <w:cs/>
              </w:rPr>
              <w:t>4</w:t>
            </w:r>
            <w:r w:rsidRPr="00573A21">
              <w:rPr>
                <w:spacing w:val="-6"/>
                <w:kern w:val="24"/>
                <w:sz w:val="28"/>
                <w:szCs w:val="28"/>
                <w:cs/>
              </w:rPr>
              <w:t>) สร้างความเข้มแข็งและสร้างสภาพแวดล้อมในการพัฒนาให้กับสถาบันครอบครัวและชุมชน เพื่อให้ชุมชนเข้ามามีบทบาทในการพัฒนาคนทุกช่วงวัย ตลอดจนการจัดสวัสดิการชุมชนได้อย่างยั่งยืน และเป็นโครงข่ายการคุ้มครองทางสังคมให้กับผู้สูงอายุและผู้ด้อยโอกาสในชุมชน</w:t>
            </w: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4586" w:type="pct"/>
            <w:gridSpan w:val="15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pacing w:val="-6"/>
                <w:kern w:val="24"/>
                <w:sz w:val="28"/>
                <w:szCs w:val="28"/>
                <w:cs/>
              </w:rPr>
              <w:t>สัดส่วนคนจน</w:t>
            </w:r>
            <w:r w:rsidRPr="00573A21">
              <w:rPr>
                <w:rFonts w:hint="cs"/>
                <w:spacing w:val="-6"/>
                <w:kern w:val="24"/>
                <w:sz w:val="28"/>
                <w:szCs w:val="28"/>
                <w:cs/>
              </w:rPr>
              <w:t>ภาคเหนือ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ไม่เกินร้อยละ 8 ต่อปี</w:t>
            </w: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4586" w:type="pct"/>
            <w:gridSpan w:val="15"/>
            <w:shd w:val="clear" w:color="auto" w:fill="FFC000"/>
          </w:tcPr>
          <w:p w:rsidR="003828E9" w:rsidRPr="00573A21" w:rsidRDefault="003828E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ยกระดับรายได้และคุณภาพชีวิตคนยากจนภาคเหนือ</w:t>
            </w: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4586" w:type="pct"/>
            <w:gridSpan w:val="15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17 จังหวัดภาคเหนือ</w:t>
            </w:r>
          </w:p>
        </w:tc>
      </w:tr>
      <w:tr w:rsidR="00ED3F5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914" w:type="pct"/>
            <w:gridSpan w:val="3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ส่งเสริมการสร้างรายได้และการมีงานทำ</w:t>
            </w:r>
          </w:p>
        </w:tc>
        <w:tc>
          <w:tcPr>
            <w:tcW w:w="1781" w:type="pct"/>
            <w:gridSpan w:val="4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ยกระดับรายได้และพัฒนาคุณภาพชีวิต</w:t>
            </w:r>
            <w:r w:rsidR="001701E8" w:rsidRPr="00573A21">
              <w:rPr>
                <w:sz w:val="28"/>
                <w:szCs w:val="28"/>
                <w:cs/>
              </w:rPr>
              <w:br/>
            </w:r>
            <w:r w:rsidR="00AD1F5A" w:rsidRPr="00573A21">
              <w:rPr>
                <w:sz w:val="28"/>
                <w:szCs w:val="28"/>
                <w:cs/>
              </w:rPr>
              <w:t xml:space="preserve"> </w:t>
            </w:r>
            <w:r w:rsidR="00AD1F5A" w:rsidRPr="00573A21">
              <w:rPr>
                <w:rFonts w:hint="cs"/>
                <w:sz w:val="28"/>
                <w:szCs w:val="28"/>
                <w:cs/>
              </w:rPr>
              <w:t>(</w:t>
            </w:r>
            <w:r w:rsidR="00685E06" w:rsidRPr="00573A21">
              <w:rPr>
                <w:sz w:val="28"/>
                <w:szCs w:val="28"/>
              </w:rPr>
              <w:t xml:space="preserve">Highland Development Cluster </w:t>
            </w:r>
            <w:r w:rsidR="00685E06" w:rsidRPr="00573A21">
              <w:rPr>
                <w:sz w:val="28"/>
                <w:szCs w:val="28"/>
                <w:cs/>
              </w:rPr>
              <w:t xml:space="preserve">: </w:t>
            </w:r>
            <w:r w:rsidR="00685E06" w:rsidRPr="00573A21">
              <w:rPr>
                <w:rFonts w:hint="cs"/>
                <w:sz w:val="28"/>
                <w:szCs w:val="28"/>
                <w:cs/>
              </w:rPr>
              <w:t>แม่ฮ่องสอน พะเยา แพร่ น่าน</w:t>
            </w:r>
            <w:r w:rsidR="00685E06" w:rsidRPr="00573A21">
              <w:rPr>
                <w:sz w:val="28"/>
                <w:szCs w:val="28"/>
                <w:cs/>
              </w:rPr>
              <w:t xml:space="preserve"> </w:t>
            </w:r>
            <w:r w:rsidR="00AD1F5A" w:rsidRPr="00573A21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949" w:type="pct"/>
            <w:gridSpan w:val="3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พัฒนาความรู้และยกระดับทักษะแรงงาน</w:t>
            </w:r>
          </w:p>
        </w:tc>
        <w:tc>
          <w:tcPr>
            <w:tcW w:w="942" w:type="pct"/>
            <w:gridSpan w:val="5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สร้างความเข้มแข็งของสถาบันครอบครัวและชุมชน</w:t>
            </w:r>
          </w:p>
        </w:tc>
      </w:tr>
      <w:tr w:rsidR="00ED3F5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04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กลางทาง </w:t>
            </w:r>
          </w:p>
        </w:tc>
        <w:tc>
          <w:tcPr>
            <w:tcW w:w="305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  <w:tc>
          <w:tcPr>
            <w:tcW w:w="1053" w:type="pct"/>
            <w:gridSpan w:val="2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445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กลางทาง</w:t>
            </w:r>
          </w:p>
        </w:tc>
        <w:tc>
          <w:tcPr>
            <w:tcW w:w="282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  <w:tc>
          <w:tcPr>
            <w:tcW w:w="316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16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17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  <w:tc>
          <w:tcPr>
            <w:tcW w:w="314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14" w:type="pct"/>
            <w:gridSpan w:val="3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14" w:type="pct"/>
            <w:shd w:val="clear" w:color="auto" w:fill="C4BC96"/>
          </w:tcPr>
          <w:p w:rsidR="003828E9" w:rsidRPr="00573A21" w:rsidRDefault="003828E9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rFonts w:hint="cs"/>
                <w:b/>
                <w:bCs/>
                <w:sz w:val="18"/>
                <w:szCs w:val="18"/>
                <w:cs/>
              </w:rPr>
              <w:t>ระบุผลิตภัณฑ์+พื้นที่เป้าหมาย (ถ้ามี)</w:t>
            </w:r>
          </w:p>
        </w:tc>
        <w:tc>
          <w:tcPr>
            <w:tcW w:w="304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ส่งเสริมการรวมกลุ่มและสนับสนุนการดำเนินงานในรูปกลุ่มอาชีพและกลุ่มวิสาหกิจชุมชน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พัฒนาแหล่งเงินทุนและการออมระดับชุมชน</w:t>
            </w:r>
          </w:p>
          <w:p w:rsidR="003828E9" w:rsidRPr="00573A21" w:rsidRDefault="003828E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04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อบรมพัฒนาอาชีพแก่ผู้มีรายได้น้อย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สร้างความร่วมมือระหว่างภาคเอกชนและวิสาหกิจเพื่อสังคม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(วิสาหกิจชุมชน) และสนับสนุนแนวทางตามประชารัฐเพื่อพัฒนาชุมชน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สนับสนุนการนำภูมิปัญญาชุมชนในการสร้างมูลค่าเพิ่มให้กับผลิตภัณฑ์ชุมชน</w:t>
            </w:r>
          </w:p>
        </w:tc>
        <w:tc>
          <w:tcPr>
            <w:tcW w:w="305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พัฒนาช่องทางการตลาดสำหรับผลิตภัณฑ์และบริการ</w:t>
            </w:r>
          </w:p>
          <w:p w:rsidR="003828E9" w:rsidRPr="00573A21" w:rsidRDefault="003828E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- เชื่อมโยงการตลาดกับการท่องเที่ยวชุมชน</w:t>
            </w:r>
          </w:p>
          <w:p w:rsidR="003828E9" w:rsidRPr="00573A21" w:rsidRDefault="003828E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 xml:space="preserve">- </w:t>
            </w:r>
            <w:r w:rsidRPr="00573A21">
              <w:rPr>
                <w:rFonts w:cs="TH SarabunPSK"/>
                <w:sz w:val="28"/>
                <w:szCs w:val="28"/>
                <w:cs/>
              </w:rPr>
              <w:t>สนับสนุนช่องทางการตลาดออนไลน์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เร่งรัดการพิจารณาอนุญาตให้เข้าทำประโยชน์ในพื้นที่ป่าไม้ตามความจำเป็นเร่งด่วนของจังหวัด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สร้างความมั่นคงในที่ดินทำกิน โดยเร่งขยายการดำเนินการโครงการจัดที่ดิน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ทำกินให้ชุมชน (คทช.) ให้ทั่วถึง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จัดทำข้อมูลการใช้ประโยชน์ที่ดิน/พื้นที่ป่าไม้ในจังหวัด เพื่อวางแผนการพัฒนาเชิงพื้นที่ให้ชัดเจนมีความสมดุลระหว่างการใช้ประโยชน์ทางเศรษฐกิจสัง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คม และการอนุรักษ์</w:t>
            </w:r>
            <w:r w:rsidRPr="00573A21">
              <w:rPr>
                <w:rFonts w:cs="TH SarabunPSK"/>
                <w:sz w:val="28"/>
                <w:szCs w:val="28"/>
                <w:cs/>
              </w:rPr>
              <w:t>พื้นที่ป่าไม้ทรัพยากรธรรมชาติ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Cs w:val="32"/>
                <w:cs/>
              </w:rPr>
              <w:t xml:space="preserve"> </w:t>
            </w:r>
            <w:r w:rsidRPr="00573A21">
              <w:rPr>
                <w:rFonts w:cs="TH SarabunPSK"/>
                <w:sz w:val="28"/>
                <w:szCs w:val="28"/>
                <w:cs/>
              </w:rPr>
              <w:t>ปรับปรุงแนวทาง/มาตรการในการพิจารณาอนุญาตให้ใช้ประโยชน์พื้นที่ป่าไม้ให้มีความเหมาะสมตามความจำเป็นต่อการพัฒนาและสอดคล้องกับสภาพความเป็นอยู่ของชุมชนคม และการอนุรักษ์พื้นที่ป่าไม้ทรัพยากรธรรมชาติ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พัฒนาโครงสร้างพื้นฐานเส้นทางคมนาคมให้รองรับการเดินทางได้ตลอดป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ี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พัฒนาน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้ำ</w:t>
            </w:r>
            <w:r w:rsidRPr="00573A21">
              <w:rPr>
                <w:rFonts w:cs="TH SarabunPSK"/>
                <w:sz w:val="28"/>
                <w:szCs w:val="28"/>
                <w:cs/>
              </w:rPr>
              <w:t>พื่อการอุปโภคบริโภค ให้ครอบคลุมและเหมาะสมกับสภาพพื้นที่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พัฒนาระบบไฟฟ้าและระบบ </w:t>
            </w:r>
            <w:r w:rsidRPr="00573A21">
              <w:rPr>
                <w:rFonts w:cs="TH SarabunPSK"/>
                <w:sz w:val="28"/>
                <w:szCs w:val="28"/>
              </w:rPr>
              <w:t xml:space="preserve">ICT </w:t>
            </w:r>
            <w:r w:rsidRPr="00573A21">
              <w:rPr>
                <w:rFonts w:cs="TH SarabunPSK"/>
                <w:sz w:val="28"/>
                <w:szCs w:val="28"/>
                <w:cs/>
              </w:rPr>
              <w:t>ให้ทั่วถึงอย่างมีคุณภาพ และเหมาะสมกับสภาพพื้นที่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กระจายบริการด้านการศึกษา</w:t>
            </w:r>
            <w:r w:rsidR="008E00E6" w:rsidRPr="00573A21">
              <w:rPr>
                <w:rFonts w:cs="TH SarabunPSK" w:hint="cs"/>
                <w:sz w:val="28"/>
                <w:szCs w:val="28"/>
                <w:cs/>
              </w:rPr>
              <w:t>และสาธารณสุข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ให้มีคุณภาพให้เท่าเทียมกัน</w:t>
            </w:r>
          </w:p>
          <w:p w:rsidR="008E00E6" w:rsidRPr="00573A21" w:rsidRDefault="008E00E6" w:rsidP="005916B4">
            <w:pPr>
              <w:spacing w:after="0" w:line="260" w:lineRule="exact"/>
              <w:ind w:left="-49"/>
              <w:rPr>
                <w:sz w:val="28"/>
                <w:szCs w:val="28"/>
                <w:cs/>
              </w:rPr>
            </w:pPr>
          </w:p>
        </w:tc>
        <w:tc>
          <w:tcPr>
            <w:tcW w:w="445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พัฒนาศักยภาพของผู้นำชุมชน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เสริมสร้างความเข้มแข็งของชุมชนและกลุ่มวิสาหกิจชุมชน</w:t>
            </w:r>
          </w:p>
        </w:tc>
        <w:tc>
          <w:tcPr>
            <w:tcW w:w="282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พัฒนาหลักสูตรอาชีวศึกษา</w:t>
            </w:r>
            <w:r w:rsidR="001701E8" w:rsidRPr="00573A21">
              <w:rPr>
                <w:rFonts w:cs="TH SarabunPSK"/>
                <w:sz w:val="28"/>
                <w:szCs w:val="28"/>
                <w:cs/>
              </w:rPr>
              <w:br/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ที่ตรงตามความต้องการของตลาดแรง</w:t>
            </w:r>
            <w:r w:rsidR="001701E8" w:rsidRPr="00573A21">
              <w:rPr>
                <w:rFonts w:cs="TH SarabunPSK"/>
                <w:sz w:val="28"/>
                <w:szCs w:val="28"/>
                <w:cs/>
              </w:rPr>
              <w:br/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งาน</w:t>
            </w:r>
          </w:p>
        </w:tc>
        <w:tc>
          <w:tcPr>
            <w:tcW w:w="316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พัฒนาความรู้และยกระดับทักษะแรงงาน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ยกระดับฝีมือให้สูงขึ้น บนฐานความรู้และเศรษฐกิจ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สร้างสรรค์</w:t>
            </w:r>
          </w:p>
        </w:tc>
        <w:tc>
          <w:tcPr>
            <w:tcW w:w="317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พัฒนามาตรฐานแรงงาน</w:t>
            </w:r>
          </w:p>
        </w:tc>
        <w:tc>
          <w:tcPr>
            <w:tcW w:w="314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ส่งเสริมการรวมกลุ่มและสนับสนุนการดำเนินงานในรูปกลุ่มอาชีพและกลุ่มวิสาหกิจชุมชน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ส่งเสริมกิจกรรม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เสริมสร้างความสัมพันธ์ในครอบครัวและชุมชน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>พัฒนาศักยภาพของผู้นำชุมชน</w:t>
            </w:r>
          </w:p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พัฒนาศักยภาพกลุ่มอาชีพและกลุ่มวิสาหกิจชุมชน</w:t>
            </w:r>
          </w:p>
          <w:p w:rsidR="003828E9" w:rsidRPr="00573A21" w:rsidRDefault="003828E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3828E9" w:rsidRPr="00573A21" w:rsidRDefault="003828E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พัฒนาเครือข่าย</w:t>
            </w:r>
            <w:r w:rsidR="001701E8" w:rsidRPr="00573A21">
              <w:rPr>
                <w:rFonts w:cs="TH SarabunPSK"/>
                <w:sz w:val="28"/>
                <w:szCs w:val="28"/>
                <w:cs/>
              </w:rPr>
              <w:br/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เพื่อการแลกเปลี่ยนเรียนรู้</w:t>
            </w:r>
          </w:p>
          <w:p w:rsidR="003828E9" w:rsidRPr="00573A21" w:rsidRDefault="003828E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3828E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lastRenderedPageBreak/>
              <w:t>หน่วยงาน</w:t>
            </w:r>
          </w:p>
        </w:tc>
        <w:tc>
          <w:tcPr>
            <w:tcW w:w="4586" w:type="pct"/>
            <w:gridSpan w:val="15"/>
            <w:shd w:val="clear" w:color="auto" w:fill="auto"/>
          </w:tcPr>
          <w:p w:rsidR="003828E9" w:rsidRPr="00573A21" w:rsidRDefault="003828E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กระทรวงการพัฒนาสังคมและความมั่นคงของมนุษย์ กระทรวงแรงงาน กระทรวงอุตสาหกรรม กระทรวงศึกษาธิการ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กระทรวงสาธารณสุข</w:t>
            </w:r>
            <w:r w:rsidRPr="00573A21">
              <w:rPr>
                <w:sz w:val="28"/>
                <w:szCs w:val="28"/>
                <w:cs/>
              </w:rPr>
              <w:t xml:space="preserve"> กระทรวงมหาดไทย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</w:t>
            </w:r>
            <w:r w:rsidR="00685E06" w:rsidRPr="00573A21">
              <w:rPr>
                <w:rFonts w:hint="cs"/>
                <w:sz w:val="28"/>
                <w:szCs w:val="28"/>
                <w:cs/>
              </w:rPr>
              <w:t xml:space="preserve">กระทรวงคมนาคม </w:t>
            </w:r>
            <w:r w:rsidRPr="00573A21">
              <w:rPr>
                <w:rFonts w:hint="cs"/>
                <w:sz w:val="28"/>
                <w:szCs w:val="28"/>
                <w:cs/>
              </w:rPr>
              <w:t>กระทรวงพาณิชย์</w:t>
            </w:r>
          </w:p>
        </w:tc>
      </w:tr>
      <w:tr w:rsidR="00ED3F5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30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0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05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1053" w:type="pct"/>
            <w:gridSpan w:val="2"/>
            <w:shd w:val="clear" w:color="auto" w:fill="auto"/>
          </w:tcPr>
          <w:p w:rsidR="00165568" w:rsidRPr="00573A21" w:rsidRDefault="00685E06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โครงการพัฒนาแนวทางการแก้ไขปัญหาด้านการขนส่งและจราจรในพื้นที่ </w:t>
            </w:r>
            <w:r w:rsidRPr="00573A21">
              <w:rPr>
                <w:rFonts w:cs="TH SarabunPSK"/>
                <w:sz w:val="28"/>
                <w:szCs w:val="28"/>
              </w:rPr>
              <w:t>HDC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เพื่อเพิ่มความปลอดภัยในการเดินทาง (20 ล้านบาท)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โครงการเพิ่มประสิทธิภาพระบบการขนส่งและโครงข่ายคมนาคมในพื้นที่ </w:t>
            </w:r>
            <w:r w:rsidRPr="00573A21">
              <w:rPr>
                <w:rFonts w:cs="TH SarabunPSK"/>
                <w:sz w:val="28"/>
                <w:szCs w:val="28"/>
              </w:rPr>
              <w:t>HDC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เพื่อรองรับการเข้าถึงการบริการทางสาธารณสุข (15 ล้านบาท)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lastRenderedPageBreak/>
              <w:t xml:space="preserve">โครงการพัฒนาและบริหารจัดการข้อมูลอัจฉริยะเพื่อสนับสนุนการท่องเที่ยว การเกษตร และสาธารณสุขในพื้นที่ </w:t>
            </w:r>
            <w:r w:rsidRPr="00573A21">
              <w:rPr>
                <w:rFonts w:cs="TH SarabunPSK"/>
                <w:sz w:val="28"/>
                <w:szCs w:val="28"/>
              </w:rPr>
              <w:t xml:space="preserve">HDC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(18 ล้านบาท)</w:t>
            </w:r>
          </w:p>
        </w:tc>
        <w:tc>
          <w:tcPr>
            <w:tcW w:w="445" w:type="pct"/>
            <w:shd w:val="clear" w:color="auto" w:fill="auto"/>
          </w:tcPr>
          <w:p w:rsidR="00165568" w:rsidRPr="00573A21" w:rsidRDefault="00504534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โครงการพัฒนาแกน</w:t>
            </w:r>
            <w:r w:rsidRPr="00573A21">
              <w:rPr>
                <w:rFonts w:cs="TH SarabunPSK"/>
                <w:spacing w:val="-8"/>
                <w:sz w:val="28"/>
                <w:szCs w:val="28"/>
                <w:cs/>
              </w:rPr>
              <w:t xml:space="preserve">นำระบบ </w:t>
            </w:r>
            <w:r w:rsidRPr="00573A21">
              <w:rPr>
                <w:rFonts w:cs="TH SarabunPSK"/>
                <w:spacing w:val="-8"/>
                <w:sz w:val="28"/>
                <w:szCs w:val="28"/>
              </w:rPr>
              <w:t>Community</w:t>
            </w:r>
            <w:r w:rsidRPr="00573A21">
              <w:rPr>
                <w:rFonts w:cs="TH SarabunPSK"/>
                <w:sz w:val="28"/>
                <w:szCs w:val="28"/>
              </w:rPr>
              <w:t xml:space="preserve"> Care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( ตามกลุ่มวัยเด็ก วัยรุ่น แรงงาน สูงอายุ) (7 ล้านบาท) </w:t>
            </w:r>
          </w:p>
        </w:tc>
        <w:tc>
          <w:tcPr>
            <w:tcW w:w="282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7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gridSpan w:val="3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165568" w:rsidRPr="00573A21" w:rsidRDefault="00165568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highlight w:val="yellow"/>
                <w:cs/>
              </w:rPr>
            </w:pPr>
          </w:p>
        </w:tc>
        <w:tc>
          <w:tcPr>
            <w:tcW w:w="30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05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1053" w:type="pct"/>
            <w:gridSpan w:val="2"/>
            <w:shd w:val="clear" w:color="auto" w:fill="auto"/>
          </w:tcPr>
          <w:p w:rsidR="00165568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โครงการการขับเคลื่อนนวัตกรรมด้านอาชีพ อาหาร และการเกษตรตามหลักศาสตร์พระราชาสู่การพัฒนาชุมชนและผืนป่าอย่างยั่งยืน (แม่ปืมโมเดล) (203 ล้านบาท/(ม.พะเยา กรมป่าไม้ กรมอุทยานฯ สปก. กรมธนารักษ์ หน่วยงานสังกัดกระทรวงเกษตรฯ พัฒนาชุมชน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โครงการพัฒนาระบบการศึกษา เพื่อลดความเหลื่อมล้ำ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(3.3 ล้านบาท)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โครงการจัดทำและใช้ประโยชน์ข้อมูลสารสนเทศสาธารณสุขและการศึกษาท้องถิ่น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(1 ล้านบาท)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โครงการพัฒนาระบบและหลักสูตรการศึกษาด้านสุขภาพชุมชน สิ่งแวดล้อม โอกาสเกิดรายได้และการพัฒนาหลักสูตรทางการศึกษา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(2 ล้านบาท)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โครงการพัฒนาสิ่งแวดล้อมที่ส่งเสริมคุณภาพชีวิต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(3 ล้านบาท)*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โครงการพัฒนาระบบสนับสนุนการดำเนินงานที่ยั่งยืน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(10 ล้านบาท)</w:t>
            </w:r>
          </w:p>
        </w:tc>
        <w:tc>
          <w:tcPr>
            <w:tcW w:w="445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282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7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gridSpan w:val="3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165568" w:rsidRPr="00573A21" w:rsidRDefault="00165568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414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8E00E6" w:rsidRPr="00573A21" w:rsidRDefault="008E00E6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4" w:type="pct"/>
            <w:gridSpan w:val="7"/>
            <w:shd w:val="clear" w:color="auto" w:fill="auto"/>
          </w:tcPr>
          <w:p w:rsidR="008E00E6" w:rsidRPr="00573A21" w:rsidRDefault="008E00E6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โครงการพัฒนาศูนย์ </w:t>
            </w:r>
            <w:r w:rsidRPr="00573A21">
              <w:rPr>
                <w:rFonts w:cs="TH SarabunPSK"/>
                <w:sz w:val="28"/>
                <w:szCs w:val="28"/>
              </w:rPr>
              <w:t xml:space="preserve">Community Care 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เพิ่มคุณภาพชีวิตต้นแบบ (15 ล้านบาท) </w:t>
            </w:r>
          </w:p>
        </w:tc>
        <w:tc>
          <w:tcPr>
            <w:tcW w:w="316" w:type="pct"/>
            <w:shd w:val="clear" w:color="auto" w:fill="auto"/>
          </w:tcPr>
          <w:p w:rsidR="008E00E6" w:rsidRPr="00573A21" w:rsidRDefault="008E00E6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:rsidR="008E00E6" w:rsidRPr="00573A21" w:rsidRDefault="008E00E6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7" w:type="pct"/>
            <w:shd w:val="clear" w:color="auto" w:fill="auto"/>
          </w:tcPr>
          <w:p w:rsidR="008E00E6" w:rsidRPr="00573A21" w:rsidRDefault="008E00E6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8E00E6" w:rsidRPr="00573A21" w:rsidRDefault="008E00E6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gridSpan w:val="3"/>
            <w:shd w:val="clear" w:color="auto" w:fill="auto"/>
          </w:tcPr>
          <w:p w:rsidR="008E00E6" w:rsidRPr="00573A21" w:rsidRDefault="008E00E6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314" w:type="pct"/>
            <w:shd w:val="clear" w:color="auto" w:fill="auto"/>
          </w:tcPr>
          <w:p w:rsidR="008E00E6" w:rsidRPr="00573A21" w:rsidRDefault="008E00E6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</w:tr>
    </w:tbl>
    <w:p w:rsidR="0068216F" w:rsidRDefault="0068216F" w:rsidP="005916B4">
      <w:pPr>
        <w:spacing w:after="0"/>
        <w:rPr>
          <w:sz w:val="28"/>
          <w:szCs w:val="28"/>
        </w:rPr>
      </w:pPr>
    </w:p>
    <w:p w:rsidR="00C22A97" w:rsidRDefault="00C22A97" w:rsidP="005916B4">
      <w:pPr>
        <w:spacing w:after="0"/>
        <w:rPr>
          <w:sz w:val="28"/>
          <w:szCs w:val="28"/>
        </w:rPr>
      </w:pPr>
    </w:p>
    <w:p w:rsidR="00C22A97" w:rsidRDefault="00C22A97" w:rsidP="005916B4">
      <w:pPr>
        <w:spacing w:after="0"/>
        <w:rPr>
          <w:sz w:val="28"/>
          <w:szCs w:val="28"/>
          <w:cs/>
        </w:rPr>
      </w:pPr>
      <w:r>
        <w:rPr>
          <w:sz w:val="28"/>
          <w:szCs w:val="28"/>
          <w: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338"/>
        <w:gridCol w:w="948"/>
        <w:gridCol w:w="928"/>
        <w:gridCol w:w="1143"/>
        <w:gridCol w:w="1144"/>
        <w:gridCol w:w="1337"/>
        <w:gridCol w:w="1048"/>
        <w:gridCol w:w="926"/>
        <w:gridCol w:w="929"/>
        <w:gridCol w:w="1153"/>
        <w:gridCol w:w="1144"/>
        <w:gridCol w:w="328"/>
        <w:gridCol w:w="600"/>
        <w:gridCol w:w="7"/>
      </w:tblGrid>
      <w:tr w:rsidR="00C22A97" w:rsidRPr="00573A21" w:rsidTr="00573A21">
        <w:trPr>
          <w:gridAfter w:val="2"/>
          <w:wAfter w:w="618" w:type="dxa"/>
          <w:tblHeader/>
        </w:trPr>
        <w:tc>
          <w:tcPr>
            <w:tcW w:w="478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2A97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lastRenderedPageBreak/>
              <w:t>ร่าง</w:t>
            </w:r>
            <w:r w:rsidR="00C22A97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C22A97" w:rsidRPr="00573A21" w:rsidTr="00573A21">
        <w:trPr>
          <w:tblHeader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C22A97" w:rsidRPr="00573A21" w:rsidRDefault="00C22A97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13</w:t>
            </w:r>
          </w:p>
        </w:tc>
        <w:tc>
          <w:tcPr>
            <w:tcW w:w="4450" w:type="pct"/>
            <w:gridSpan w:val="14"/>
            <w:shd w:val="clear" w:color="auto" w:fill="FFC000"/>
          </w:tcPr>
          <w:p w:rsidR="00C22A97" w:rsidRPr="00573A21" w:rsidRDefault="00C22A97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ยกระดับรายได้และคุณภาพชีวิตคนยากจนภาคเหนือ</w:t>
            </w:r>
          </w:p>
        </w:tc>
      </w:tr>
      <w:tr w:rsidR="00C22A97" w:rsidRPr="00573A21" w:rsidTr="00573A21">
        <w:trPr>
          <w:tblHeader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4450" w:type="pct"/>
            <w:gridSpan w:val="14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17 จังหวัดภาคเหนือ</w:t>
            </w:r>
          </w:p>
        </w:tc>
      </w:tr>
      <w:tr w:rsidR="00ED3F59" w:rsidRPr="00573A21" w:rsidTr="00573A21">
        <w:trPr>
          <w:gridAfter w:val="1"/>
          <w:wAfter w:w="12" w:type="dxa"/>
          <w:tblHeader/>
        </w:trPr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1086" w:type="pct"/>
            <w:gridSpan w:val="3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ส่งเสริมการสร้างรายได้และการมีงานทำ</w:t>
            </w:r>
          </w:p>
        </w:tc>
        <w:tc>
          <w:tcPr>
            <w:tcW w:w="1248" w:type="pct"/>
            <w:gridSpan w:val="3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ยกระดับรายได้และพัฒนาคุณภาพชีวิต</w:t>
            </w:r>
            <w:r w:rsidRPr="00573A21">
              <w:rPr>
                <w:sz w:val="28"/>
                <w:szCs w:val="28"/>
                <w:cs/>
              </w:rPr>
              <w:br/>
              <w:t xml:space="preserve"> </w:t>
            </w:r>
            <w:r w:rsidRPr="00573A21">
              <w:rPr>
                <w:rFonts w:hint="cs"/>
                <w:sz w:val="28"/>
                <w:szCs w:val="28"/>
                <w:cs/>
              </w:rPr>
              <w:t>(</w:t>
            </w:r>
            <w:r w:rsidRPr="00573A21">
              <w:rPr>
                <w:sz w:val="28"/>
                <w:szCs w:val="28"/>
              </w:rPr>
              <w:t xml:space="preserve">Highland Development Cluster </w:t>
            </w:r>
            <w:r w:rsidRPr="00573A21">
              <w:rPr>
                <w:sz w:val="28"/>
                <w:szCs w:val="28"/>
                <w:cs/>
              </w:rPr>
              <w:t xml:space="preserve">: </w:t>
            </w:r>
            <w:r w:rsidRPr="00573A21">
              <w:rPr>
                <w:rFonts w:hint="cs"/>
                <w:sz w:val="28"/>
                <w:szCs w:val="28"/>
                <w:cs/>
              </w:rPr>
              <w:t>แม่ฮ่องสอน พะเยา แพร่ น่าน</w:t>
            </w:r>
            <w:r w:rsidRPr="00573A21">
              <w:rPr>
                <w:sz w:val="28"/>
                <w:szCs w:val="28"/>
                <w:cs/>
              </w:rPr>
              <w:t xml:space="preserve"> </w:t>
            </w:r>
            <w:r w:rsidRPr="00573A21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1000" w:type="pct"/>
            <w:gridSpan w:val="3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พัฒนาความรู้และยกระดับทักษะแรงงาน</w:t>
            </w:r>
          </w:p>
        </w:tc>
        <w:tc>
          <w:tcPr>
            <w:tcW w:w="1111" w:type="pct"/>
            <w:gridSpan w:val="4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สร้างความเข้มแข็งของสถาบันครอบครัวและชุมชน</w:t>
            </w:r>
          </w:p>
        </w:tc>
      </w:tr>
      <w:tr w:rsidR="00ED3F59" w:rsidRPr="00573A21" w:rsidTr="00573A21">
        <w:trPr>
          <w:gridAfter w:val="1"/>
          <w:wAfter w:w="24" w:type="dxa"/>
          <w:tblHeader/>
        </w:trPr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1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27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 xml:space="preserve">กลางทาง </w:t>
            </w:r>
          </w:p>
        </w:tc>
        <w:tc>
          <w:tcPr>
            <w:tcW w:w="296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  <w:tc>
          <w:tcPr>
            <w:tcW w:w="394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94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กลางทาง</w:t>
            </w:r>
          </w:p>
        </w:tc>
        <w:tc>
          <w:tcPr>
            <w:tcW w:w="460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  <w:tc>
          <w:tcPr>
            <w:tcW w:w="361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19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20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  <w:tc>
          <w:tcPr>
            <w:tcW w:w="397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ต้นทาง</w:t>
            </w:r>
          </w:p>
        </w:tc>
        <w:tc>
          <w:tcPr>
            <w:tcW w:w="394" w:type="pct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กลางทาง</w:t>
            </w:r>
          </w:p>
        </w:tc>
        <w:tc>
          <w:tcPr>
            <w:tcW w:w="317" w:type="pct"/>
            <w:gridSpan w:val="2"/>
            <w:shd w:val="clear" w:color="auto" w:fill="F2F2F2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gridAfter w:val="1"/>
          <w:wAfter w:w="24" w:type="dxa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A97" w:rsidRPr="00573A21" w:rsidRDefault="00F70BC5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</w:t>
            </w:r>
          </w:p>
        </w:tc>
        <w:tc>
          <w:tcPr>
            <w:tcW w:w="461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C22A97" w:rsidRPr="005916B4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 w:hint="cs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327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296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94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94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460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61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19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20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97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94" w:type="pct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C22A97" w:rsidRPr="00573A21" w:rsidRDefault="00C22A97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rPr>
          <w:gridAfter w:val="1"/>
          <w:wAfter w:w="24" w:type="dxa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A97" w:rsidRPr="00573A21" w:rsidRDefault="00C22A97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461" w:type="pct"/>
            <w:shd w:val="clear" w:color="auto" w:fill="auto"/>
          </w:tcPr>
          <w:p w:rsidR="00C22A97" w:rsidRPr="00573A21" w:rsidRDefault="00C22A97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27" w:type="pct"/>
            <w:shd w:val="clear" w:color="auto" w:fill="auto"/>
          </w:tcPr>
          <w:p w:rsidR="00C22A97" w:rsidRPr="00573A21" w:rsidRDefault="00C22A97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296" w:type="pct"/>
            <w:shd w:val="clear" w:color="auto" w:fill="auto"/>
          </w:tcPr>
          <w:p w:rsidR="00C22A97" w:rsidRPr="00573A21" w:rsidRDefault="00C22A97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394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94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460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61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19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20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97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94" w:type="pct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C22A97" w:rsidRPr="00573A21" w:rsidRDefault="00C22A97" w:rsidP="005916B4">
            <w:pPr>
              <w:spacing w:after="0" w:line="260" w:lineRule="exact"/>
              <w:jc w:val="center"/>
              <w:rPr>
                <w:sz w:val="28"/>
                <w:szCs w:val="28"/>
                <w:cs/>
              </w:rPr>
            </w:pPr>
          </w:p>
        </w:tc>
      </w:tr>
    </w:tbl>
    <w:p w:rsidR="00902628" w:rsidRDefault="00902628" w:rsidP="005916B4">
      <w:pPr>
        <w:spacing w:after="0"/>
        <w:rPr>
          <w:sz w:val="28"/>
          <w:szCs w:val="28"/>
        </w:rPr>
      </w:pPr>
    </w:p>
    <w:p w:rsidR="00B155A7" w:rsidRDefault="00B155A7" w:rsidP="005916B4">
      <w:p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15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15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15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15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15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15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p w:rsidR="00E870AB" w:rsidRDefault="00E870AB" w:rsidP="005916B4">
      <w:pPr>
        <w:spacing w:after="0"/>
        <w:rPr>
          <w:sz w:val="28"/>
          <w:szCs w:val="28"/>
        </w:rPr>
      </w:pPr>
    </w:p>
    <w:p w:rsidR="00BB5519" w:rsidRDefault="00BB5519" w:rsidP="005916B4">
      <w:pPr>
        <w:spacing w:after="0"/>
        <w:rPr>
          <w:sz w:val="28"/>
          <w:szCs w:val="28"/>
        </w:rPr>
      </w:pPr>
      <w:r>
        <w:rPr>
          <w:sz w:val="28"/>
          <w:szCs w:val="28"/>
          <w:cs/>
        </w:rPr>
        <w:br w:type="page"/>
      </w:r>
    </w:p>
    <w:p w:rsidR="005916B4" w:rsidRDefault="005916B4" w:rsidP="005916B4">
      <w:pPr>
        <w:spacing w:after="0"/>
        <w:rPr>
          <w:rFonts w:hint="cs"/>
          <w:sz w:val="28"/>
          <w:szCs w:val="28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2167"/>
        <w:gridCol w:w="459"/>
        <w:gridCol w:w="1885"/>
        <w:gridCol w:w="918"/>
        <w:gridCol w:w="1142"/>
        <w:gridCol w:w="2261"/>
        <w:gridCol w:w="2072"/>
        <w:gridCol w:w="652"/>
        <w:gridCol w:w="787"/>
        <w:gridCol w:w="746"/>
      </w:tblGrid>
      <w:tr w:rsidR="00ED3F59" w:rsidRPr="00573A21" w:rsidTr="005916B4">
        <w:trPr>
          <w:trHeight w:val="1008"/>
        </w:trPr>
        <w:tc>
          <w:tcPr>
            <w:tcW w:w="14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F4DB3" w:rsidRPr="005916B4" w:rsidRDefault="009F4DB3" w:rsidP="005916B4">
            <w:pPr>
              <w:spacing w:after="0" w:line="260" w:lineRule="exact"/>
              <w:rPr>
                <w:b/>
                <w:bCs/>
                <w:sz w:val="28"/>
                <w:szCs w:val="28"/>
              </w:rPr>
            </w:pPr>
            <w:r w:rsidRPr="005916B4">
              <w:rPr>
                <w:b/>
                <w:bCs/>
                <w:sz w:val="36"/>
                <w:szCs w:val="36"/>
                <w:cs/>
              </w:rPr>
              <w:t>กรอบเบื้องต้นของแผนงานภายใต้ยุทธศาสตร์การพัฒนาภาค</w:t>
            </w:r>
          </w:p>
        </w:tc>
        <w:tc>
          <w:tcPr>
            <w:tcW w:w="970" w:type="pct"/>
            <w:gridSpan w:val="2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9F4DB3" w:rsidRPr="00573A21" w:rsidRDefault="009F4DB3" w:rsidP="005916B4">
            <w:pPr>
              <w:spacing w:after="0" w:line="260" w:lineRule="exac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เหนือ</w:t>
            </w:r>
          </w:p>
        </w:tc>
        <w:tc>
          <w:tcPr>
            <w:tcW w:w="2119" w:type="pct"/>
            <w:gridSpan w:val="4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9F4DB3" w:rsidRPr="00573A21" w:rsidRDefault="009F4DB3" w:rsidP="005916B4">
            <w:pPr>
              <w:spacing w:after="0" w:line="26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36"/>
                <w:szCs w:val="36"/>
                <w:cs/>
              </w:rPr>
              <w:t>ลำดับที่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C9EAFF"/>
            <w:vAlign w:val="center"/>
          </w:tcPr>
          <w:p w:rsidR="009F4DB3" w:rsidRPr="00573A21" w:rsidRDefault="006C02A0" w:rsidP="005916B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73A21">
              <w:rPr>
                <w:rFonts w:ascii="Tahoma" w:hAnsi="Tahoma" w:cs="Tahoma"/>
                <w:b/>
                <w:bCs/>
                <w:sz w:val="40"/>
                <w:szCs w:val="40"/>
              </w:rPr>
              <w:t>14</w:t>
            </w: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เป้าหมายเชิงยุทธศาสตร์</w:t>
            </w:r>
          </w:p>
        </w:tc>
        <w:tc>
          <w:tcPr>
            <w:tcW w:w="4487" w:type="pct"/>
            <w:gridSpan w:val="10"/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พัฒนาเป็นฐานเศรษฐกิจสร้างสรรค์มูลค่าสูง เชื่อมโยงเศรษฐกิจกับประเทศในกลุ่มอนุภูมิภาคลุ่มแม่น้ำโขง</w:t>
            </w: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4487" w:type="pct"/>
            <w:gridSpan w:val="10"/>
            <w:shd w:val="clear" w:color="auto" w:fill="C9EAFF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>อนุรักษ์และฟื้นฟูป่าต้นน้ำให้คงความสมบูรณ์ จัดระบบบริหารจัดการน้ำอย่างเหมาะสมและเชื่อมโยงพื้นที่เกษตรให้ทั่วถึง ป้องกันและแก้ไขปัญหามลพิษหมอกควันอย่างยั่งยืน</w:t>
            </w: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แนวทางการพัฒนา</w:t>
            </w:r>
          </w:p>
        </w:tc>
        <w:tc>
          <w:tcPr>
            <w:tcW w:w="4487" w:type="pct"/>
            <w:gridSpan w:val="10"/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1) อนุรักษ์และฟื้นฟูระบบนิเวศและป่าไม้ในพื้นที่ป่าต้นน้ำ </w:t>
            </w:r>
          </w:p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2) พัฒนาการจัดการน้ำเชิงลุ่มน้ำทั้งระบบในลุ่มน้ำหลักของภาค และพัฒนาแหล่งกักเก็บน้ำธรรมชาติขนาดใหญ่ที่สำคัญเพื่อให้เกิดความสมดุลทั้งในด้านการจัดหา การใช้ และการอนุรักษ์ </w:t>
            </w:r>
          </w:p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</w:rPr>
              <w:t>3</w:t>
            </w:r>
            <w:r w:rsidRPr="00573A21">
              <w:rPr>
                <w:sz w:val="28"/>
                <w:szCs w:val="28"/>
                <w:cs/>
              </w:rPr>
              <w:t>)</w:t>
            </w:r>
            <w:r w:rsidR="00574E9C" w:rsidRPr="00573A21">
              <w:rPr>
                <w:sz w:val="28"/>
                <w:szCs w:val="28"/>
                <w:cs/>
              </w:rPr>
              <w:t xml:space="preserve"> </w:t>
            </w:r>
            <w:r w:rsidRPr="00573A21">
              <w:rPr>
                <w:sz w:val="28"/>
                <w:szCs w:val="28"/>
                <w:cs/>
              </w:rPr>
              <w:t>แก้ไขปัญหาหมอกควันในพื้นที่ภาคเหนือ</w:t>
            </w: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4487" w:type="pct"/>
            <w:gridSpan w:val="10"/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1) </w:t>
            </w:r>
            <w:r w:rsidRPr="00573A21">
              <w:rPr>
                <w:kern w:val="24"/>
                <w:sz w:val="28"/>
                <w:szCs w:val="28"/>
                <w:cs/>
              </w:rPr>
              <w:t xml:space="preserve">สัดส่วนพื้นที่ป่าไม้ต่อพื้นที่ภาคเหนือ ไม่ต่ำกว่าร้อยละ 58 ของพื้นที่ภาค 2) </w:t>
            </w:r>
            <w:r w:rsidRPr="00573A21">
              <w:rPr>
                <w:sz w:val="28"/>
                <w:szCs w:val="28"/>
                <w:cs/>
              </w:rPr>
              <w:t>จำนวนวันที่มีค่าฝุ่นละอองขนาดเล็ก (</w:t>
            </w:r>
            <w:r w:rsidRPr="00573A21">
              <w:rPr>
                <w:sz w:val="28"/>
                <w:szCs w:val="28"/>
              </w:rPr>
              <w:t>PM</w:t>
            </w:r>
            <w:r w:rsidRPr="00573A21">
              <w:rPr>
                <w:rFonts w:hint="cs"/>
                <w:sz w:val="28"/>
                <w:szCs w:val="28"/>
                <w:cs/>
              </w:rPr>
              <w:t>10</w:t>
            </w:r>
            <w:r w:rsidRPr="00573A21">
              <w:rPr>
                <w:sz w:val="28"/>
                <w:szCs w:val="28"/>
                <w:cs/>
              </w:rPr>
              <w:t>) เกินมาตรฐานของภาคเหนือ ไม่เกิน 15 วันต่อปี</w:t>
            </w: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</w:p>
        </w:tc>
        <w:tc>
          <w:tcPr>
            <w:tcW w:w="4487" w:type="pct"/>
            <w:gridSpan w:val="10"/>
            <w:shd w:val="clear" w:color="auto" w:fill="FFC000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บริหารจัดการทรัพยากรธรรมชาติและสิ่งแวดล้อมภาคเหนือ</w:t>
            </w: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4487" w:type="pct"/>
            <w:gridSpan w:val="10"/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1) ป่าต้นน้ำ ในพื้นที่ 8 จังหวัดภาคเหนือตอนบน </w:t>
            </w:r>
            <w:r w:rsidR="009F125A" w:rsidRPr="00573A21">
              <w:rPr>
                <w:rFonts w:hint="cs"/>
                <w:sz w:val="28"/>
                <w:szCs w:val="28"/>
                <w:cs/>
              </w:rPr>
              <w:t>2</w:t>
            </w:r>
            <w:r w:rsidRPr="00573A21">
              <w:rPr>
                <w:sz w:val="28"/>
                <w:szCs w:val="28"/>
                <w:cs/>
              </w:rPr>
              <w:t>) ปัญหาหมอกควัน  จังหวัด เชียงใหม่ เชียงราย พะเยา แพร่ น่าน ลำปาง ลำพูน แม่ฮ่องสอน และตาก</w:t>
            </w:r>
          </w:p>
        </w:tc>
      </w:tr>
      <w:tr w:rsidR="00ED3F59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2276" w:type="pct"/>
            <w:gridSpan w:val="5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การอนุรักษ์และฟื้นฟูระบบนิเวศและป่าไม้</w:t>
            </w:r>
          </w:p>
        </w:tc>
        <w:tc>
          <w:tcPr>
            <w:tcW w:w="2211" w:type="pct"/>
            <w:gridSpan w:val="5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การแก้ไขปัญหาหมอกควัน</w:t>
            </w:r>
          </w:p>
        </w:tc>
      </w:tr>
      <w:tr w:rsidR="00ED3F59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</w:rPr>
            </w:pPr>
          </w:p>
        </w:tc>
        <w:tc>
          <w:tcPr>
            <w:tcW w:w="748" w:type="pct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813" w:type="pct"/>
            <w:gridSpan w:val="2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715" w:type="pct"/>
            <w:gridSpan w:val="2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ปลายทาง</w:t>
            </w:r>
          </w:p>
        </w:tc>
        <w:tc>
          <w:tcPr>
            <w:tcW w:w="780" w:type="pct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715" w:type="pct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715" w:type="pct"/>
            <w:gridSpan w:val="3"/>
            <w:shd w:val="clear" w:color="auto" w:fill="C4BC96"/>
          </w:tcPr>
          <w:p w:rsidR="009F4DB3" w:rsidRPr="00573A21" w:rsidRDefault="009F4DB3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</w:p>
        </w:tc>
        <w:tc>
          <w:tcPr>
            <w:tcW w:w="748" w:type="pct"/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การอนุรักษ์ ฟื้นฟู ทรัพยากรธรรมชาติ (ปลูก ฟื้นฟู)</w:t>
            </w:r>
          </w:p>
        </w:tc>
        <w:tc>
          <w:tcPr>
            <w:tcW w:w="813" w:type="pct"/>
            <w:gridSpan w:val="2"/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การบริหารจัดการ</w:t>
            </w:r>
            <w:r w:rsidRPr="00573A21">
              <w:rPr>
                <w:sz w:val="28"/>
                <w:szCs w:val="28"/>
                <w:cs/>
              </w:rPr>
              <w:t>ทรัพยากรธรรมชาติ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(รักษา ปกป้อง)</w:t>
            </w:r>
          </w:p>
        </w:tc>
        <w:tc>
          <w:tcPr>
            <w:tcW w:w="715" w:type="pct"/>
            <w:gridSpan w:val="2"/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ประชาสัมพันธ์เพื่อสร้างการรับรู้และปลูกจิตสำนึกการอนุรักษ์</w:t>
            </w:r>
          </w:p>
        </w:tc>
        <w:tc>
          <w:tcPr>
            <w:tcW w:w="780" w:type="pct"/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ปรับเปลี่ยนวิธีการเตรียมการเพาะปลูก/ให้ความรู้ และสร้างจิตสำนึก (ห้ามเผา)</w:t>
            </w:r>
          </w:p>
        </w:tc>
        <w:tc>
          <w:tcPr>
            <w:tcW w:w="715" w:type="pct"/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ป้องกันและแก้ไขปัญหา</w:t>
            </w:r>
            <w:r w:rsidRPr="00573A21">
              <w:rPr>
                <w:rFonts w:hint="cs"/>
                <w:sz w:val="28"/>
                <w:szCs w:val="28"/>
                <w:cs/>
              </w:rPr>
              <w:t>เกี่ยวกับการเผา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เตรียมรองรับผลกระทบจากปัญหาสิ่งแวดล้อม </w:t>
            </w:r>
          </w:p>
        </w:tc>
      </w:tr>
      <w:tr w:rsidR="00ED3F59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B5519" w:rsidRPr="00573A21" w:rsidRDefault="00BB5519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br/>
            </w:r>
            <w:r w:rsidRPr="00573A21">
              <w:rPr>
                <w:b/>
                <w:bCs/>
                <w:sz w:val="18"/>
                <w:szCs w:val="18"/>
                <w:cs/>
              </w:rPr>
              <w:t>ระบุผลิตภัณฑ์+พื้นที่เป้าหมาย (ถ้ามี)</w:t>
            </w:r>
          </w:p>
        </w:tc>
        <w:tc>
          <w:tcPr>
            <w:tcW w:w="748" w:type="pct"/>
            <w:shd w:val="clear" w:color="auto" w:fill="auto"/>
          </w:tcPr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ส่งเสริมการปลูกป่าเพื่อเพิ่มพื้นที่ป่าต้นน้ำ โดยมีส่วนร่วมจากทุกภาคส่วน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การฟื้นฟูป่าเสื่อมโทรมให้มีความอุดมสมบูรณ์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การทำฝายชะลอน้ำ 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ส่งเสริมการปลูกป่าในพื้นที่ว่างของรัฐตามแนวกันชนและการเชื่อมต่อผืนป่า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ปลูกและฟื้นฟูป่าตามแนวพระราชดำริ “ปลูกป่า ปลูกคน”</w:t>
            </w:r>
          </w:p>
          <w:p w:rsidR="00BB5519" w:rsidRPr="00573A21" w:rsidRDefault="00BB551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813" w:type="pct"/>
            <w:gridSpan w:val="2"/>
            <w:shd w:val="clear" w:color="auto" w:fill="auto"/>
          </w:tcPr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บริหารจัดการป่าชุมชน โดยเน้นการมีส่วนร่วมของทุกภาคส่วน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เสริมสร้างศักยภาพบุคลากรและสร้างเครือข่ายการมีส่วนร่วมของชุมชน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/</w:t>
            </w:r>
            <w:r w:rsidRPr="00573A21">
              <w:rPr>
                <w:rFonts w:cs="TH SarabunPSK"/>
                <w:sz w:val="28"/>
                <w:szCs w:val="28"/>
                <w:cs/>
              </w:rPr>
              <w:t>พัฒนาอาสาสมัคร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/</w:t>
            </w:r>
            <w:r w:rsidRPr="00573A21">
              <w:rPr>
                <w:rFonts w:cs="TH SarabunPSK"/>
                <w:sz w:val="28"/>
                <w:szCs w:val="28"/>
                <w:cs/>
              </w:rPr>
              <w:t>ประชาชน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ใ</w:t>
            </w:r>
            <w:r w:rsidRPr="00573A21">
              <w:rPr>
                <w:rFonts w:cs="TH SarabunPSK"/>
                <w:sz w:val="28"/>
                <w:szCs w:val="28"/>
                <w:cs/>
              </w:rPr>
              <w:t>นการบริหารจัดการ เ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ฝ้</w:t>
            </w:r>
            <w:r w:rsidRPr="00573A21">
              <w:rPr>
                <w:rFonts w:cs="TH SarabunPSK"/>
                <w:sz w:val="28"/>
                <w:szCs w:val="28"/>
                <w:cs/>
              </w:rPr>
              <w:t>าระวังและดูแลทรัพยากรธรรมชาติและสิ่งแวดล้อม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การพัฒนาระบบฐานข้อมูลสารสนเทศและองค์ความรู้ เทคโนโลยีเพื่อการบริหารจัดการทรัพยากรธรรมชาติ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การเร่งดำเนินการแก้ไขปัญหาการทับซ้อนแนวเขตที่ดินของรัฐ</w:t>
            </w:r>
          </w:p>
          <w:p w:rsidR="00BB5519" w:rsidRPr="00573A21" w:rsidRDefault="00BB551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15" w:type="pct"/>
            <w:gridSpan w:val="2"/>
            <w:shd w:val="clear" w:color="auto" w:fill="auto"/>
          </w:tcPr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ประชาสัมพันธ์การรับรู้และกระแสอนุรักษ์ทรัพยากรธรรมชาติและสิ่งแวดล้อม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สร้างจิตสำนึกในสังคมเพื่อการอนุรักษ์ป่าอย่างยั่งยืน</w:t>
            </w:r>
          </w:p>
          <w:p w:rsidR="00BB5519" w:rsidRPr="00573A21" w:rsidRDefault="00BB551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80" w:type="pct"/>
            <w:shd w:val="clear" w:color="auto" w:fill="auto"/>
          </w:tcPr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เ</w:t>
            </w:r>
            <w:r w:rsidRPr="00573A21">
              <w:rPr>
                <w:rFonts w:cs="TH SarabunPSK"/>
                <w:sz w:val="28"/>
                <w:szCs w:val="28"/>
                <w:cs/>
              </w:rPr>
              <w:t>ทคโนโลยีการเกษตรเพื่อเป็นทางเลือกให้กับเกษตรกร โดยเฉพาะชุมชนที่อยู่บนพื้นที่สูงในภาคเหนือ เช่น การใช้เครื่องจักรไถกลบเพื่อทดแทนการเผา การปลูกถั่ว การทำปุ๋ยหมักแบบไม่พลิกกอง และการใช้น้ำจุลินทรีย์ เป็นต้น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พัฒนาองค์ความรู้ด้านเกษตร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และ</w:t>
            </w:r>
            <w:r w:rsidRPr="00573A21">
              <w:rPr>
                <w:rFonts w:cs="TH SarabunPSK"/>
                <w:sz w:val="28"/>
                <w:szCs w:val="28"/>
                <w:cs/>
              </w:rPr>
              <w:t>ส่งเสริมให้เกษตรกรปลูกไม้เศรษฐกิจที่โตเร็วและสนับสนุนการปลูกพืชทดแทนที่สามารถ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ทำรายได้แทนการปลูก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พืชเชิงเดี่ยว</w:t>
            </w:r>
            <w:r w:rsidRPr="00573A21">
              <w:rPr>
                <w:rFonts w:cs="TH SarabunPSK"/>
                <w:sz w:val="28"/>
                <w:szCs w:val="28"/>
                <w:cs/>
              </w:rPr>
              <w:t>ในพื้นที่ป่าเพื่อลดการเผาป่าที่สอดคล้องกับบริบทของชุมชน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ส่งเสริมการรับรู้วงกว้างในระดับชุมชนเกี่ยวกับสาเหตุของหมอกควัน แนวทางการเ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ฝ้</w:t>
            </w:r>
            <w:r w:rsidRPr="00573A21">
              <w:rPr>
                <w:rFonts w:cs="TH SarabunPSK"/>
                <w:sz w:val="28"/>
                <w:szCs w:val="28"/>
                <w:cs/>
              </w:rPr>
              <w:t>าระวัง และการบริหารจัดการขยะ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ส่งเสริมความร่วมมือกับประเทศเพื่อนบ้านในพื้นที่ชายแดนเพื่อร่วมกันป้องกันและแก้ไขปัญหาไฟป่าหมอกควัน</w:t>
            </w:r>
          </w:p>
        </w:tc>
        <w:tc>
          <w:tcPr>
            <w:tcW w:w="715" w:type="pct"/>
            <w:shd w:val="clear" w:color="auto" w:fill="auto"/>
          </w:tcPr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พัฒนาระบบโครงสร้าง เครือข่ายความร่วมมือการทำงานเชิงบูรณาการของหน่วยงานและชุมชนที่เกี่ยวข้องเพื่ออนุรักษ์ฟื้นฟูดูแลป่าไม้และการทำการเกษตรที่ลดการเผา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จัดทำ</w:t>
            </w:r>
            <w:r w:rsidRPr="00573A21">
              <w:rPr>
                <w:rFonts w:cs="TH SarabunPSK"/>
                <w:sz w:val="28"/>
                <w:szCs w:val="28"/>
                <w:cs/>
              </w:rPr>
              <w:t>แผนการจัดการและควบคุมการเผาหลังการเก็บเกี่ยว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การป้องกันและแก้ไขปัญหาการบุกรุกป่า ไฟป่า (จัดชุดลาดตระเว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ร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จัดทำแนวกันไฟ </w:t>
            </w: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สนับสนุนวัสดุอุปกรณ์ป้องกันไฟ)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สนับสนุนและส่งเสริมจัดการการเก็บและการกำจัดขยะอย่างถูกวิธี</w:t>
            </w:r>
          </w:p>
          <w:p w:rsidR="00BB5519" w:rsidRPr="00573A21" w:rsidRDefault="00BB551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15" w:type="pct"/>
            <w:gridSpan w:val="3"/>
            <w:shd w:val="clear" w:color="auto" w:fill="auto"/>
          </w:tcPr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lastRenderedPageBreak/>
              <w:t>พัฒนาระบบเฝ้าระวังสุขภาพ พัฒนาระบบบริการทางการแพทย์ เพื่อรับรองอุบัติภัยหมอกควัน พัฒนาความเข้มแข็งของชุมชน การให้สุขศึกษาและประชาสัมพันธ์แก่ประชาชน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สร้างระบบรับแจ้งเหตุและช่าวสาร และแจ้งเตือนการเผา ผ่านสื่อออนไลน์และเครือข่ายชุมชน</w:t>
            </w:r>
          </w:p>
          <w:p w:rsidR="00BB5519" w:rsidRPr="00573A21" w:rsidRDefault="00BB5519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สนับสนุนอุปกรณ์ป้องกันอันตรายจากหมอกควันแก่ประชาชน</w:t>
            </w:r>
          </w:p>
          <w:p w:rsidR="00BB5519" w:rsidRPr="00573A21" w:rsidRDefault="00BB5519" w:rsidP="005916B4">
            <w:pPr>
              <w:pStyle w:val="ListParagraph"/>
              <w:spacing w:after="0" w:line="260" w:lineRule="exact"/>
              <w:ind w:left="133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9F4DB3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4487" w:type="pct"/>
            <w:gridSpan w:val="10"/>
            <w:shd w:val="clear" w:color="auto" w:fill="auto"/>
          </w:tcPr>
          <w:p w:rsidR="009F4DB3" w:rsidRPr="00573A21" w:rsidRDefault="009F4DB3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กระทรวงทรัพยากรธรรมชาติและสิ่งแวดล้อม กระทรวงมหาดไทย กระทรวงกลาโหม กระทรวงเกษตรและสหกรณ์ กระทรวงการพัฒนาสังคมและความมั่นคงของมนุษย์ กระทรวงสาธารณสุขกองอำนวยการรักษาความมั่นคงภายในราชอาณาจักร (กอ.รมน.) </w:t>
            </w:r>
          </w:p>
        </w:tc>
      </w:tr>
      <w:tr w:rsidR="00ED3F59" w:rsidRPr="00573A21" w:rsidTr="00573A21">
        <w:tc>
          <w:tcPr>
            <w:tcW w:w="51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B3DFF" w:rsidRPr="00573A21" w:rsidRDefault="00BB3DFF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แผนงาน/โครงการ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โครงการฝายมีชีวิต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โครงการการจัดสิ่งแวดล้อมอย่างมีส่วนร่วมเพื่อการพัฒนาชุมชนและเศรษฐกิจอย่างบูรณาการอย่างยั่งยืน (90 ล้านบาท/กรมป่าไม้ กรมอุทยานฯ กรมชลประทาน กระมพัฒนาที่ดิน ททท. พาณิชย์จังหวัด หอการค้าจังหวัด ทส. ทสจ. สถานีพัฒนาที่ดิน สปก.ชุมชน) </w:t>
            </w:r>
          </w:p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 w:hint="cs"/>
                <w:sz w:val="28"/>
                <w:szCs w:val="28"/>
                <w:cs/>
              </w:rPr>
              <w:t>โครงการชุมชนต้นแบบ ดิน น้ำ ป่า ภูมิปัญญา อาชีพ ( 90 ล้านบาท/</w:t>
            </w:r>
            <w:r w:rsidRPr="00573A21">
              <w:rPr>
                <w:rFonts w:cs="TH SarabunPSK"/>
                <w:sz w:val="28"/>
                <w:szCs w:val="28"/>
                <w:cs/>
              </w:rPr>
              <w:t>กรมป่าไม้ กรม  อุทยานฯ กรม  ชลประทาน กรม  พัฒนาที่ดิน ททท. พาณิชย์จังหวัด หอการค้าจังหวัด ทส. ทสจ. สถานีพัฒนาที่ดิน สปก. ชุมชน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)</w:t>
            </w:r>
          </w:p>
        </w:tc>
        <w:tc>
          <w:tcPr>
            <w:tcW w:w="715" w:type="pct"/>
            <w:gridSpan w:val="2"/>
            <w:shd w:val="clear" w:color="auto" w:fill="auto"/>
          </w:tcPr>
          <w:p w:rsidR="00BB3DFF" w:rsidRPr="00573A21" w:rsidRDefault="00BB3DFF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2211" w:type="pct"/>
            <w:gridSpan w:val="5"/>
            <w:shd w:val="clear" w:color="auto" w:fill="auto"/>
          </w:tcPr>
          <w:p w:rsidR="00BB3DFF" w:rsidRPr="00573A21" w:rsidRDefault="00BB3DFF" w:rsidP="005916B4">
            <w:pPr>
              <w:pStyle w:val="ListParagraph"/>
              <w:numPr>
                <w:ilvl w:val="0"/>
                <w:numId w:val="1"/>
              </w:numPr>
              <w:spacing w:after="0" w:line="260" w:lineRule="exact"/>
              <w:ind w:left="133" w:hanging="182"/>
              <w:contextualSpacing w:val="0"/>
              <w:rPr>
                <w:rFonts w:cs="TH SarabunPSK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โครงการพัฒนาสิ่งแวดล้อมที่ส่งเสริมคุณภาพชีวิต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 xml:space="preserve"> (3 ล้านบาท)*</w:t>
            </w:r>
          </w:p>
        </w:tc>
      </w:tr>
    </w:tbl>
    <w:p w:rsidR="00286D9E" w:rsidRDefault="00286D9E" w:rsidP="005916B4">
      <w:pPr>
        <w:spacing w:after="0"/>
        <w:rPr>
          <w:sz w:val="28"/>
          <w:szCs w:val="28"/>
          <w:cs/>
        </w:rPr>
      </w:pPr>
    </w:p>
    <w:p w:rsidR="00286D9E" w:rsidRDefault="00286D9E" w:rsidP="005916B4">
      <w:pPr>
        <w:spacing w:after="0"/>
        <w:rPr>
          <w:sz w:val="28"/>
          <w:szCs w:val="28"/>
          <w:cs/>
        </w:rPr>
      </w:pPr>
      <w:r>
        <w:rPr>
          <w:sz w:val="28"/>
          <w:szCs w:val="28"/>
          <w: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2337"/>
        <w:gridCol w:w="2337"/>
        <w:gridCol w:w="2063"/>
        <w:gridCol w:w="2244"/>
        <w:gridCol w:w="2057"/>
        <w:gridCol w:w="1425"/>
        <w:gridCol w:w="632"/>
      </w:tblGrid>
      <w:tr w:rsidR="00286D9E" w:rsidRPr="00573A21" w:rsidTr="00573A21">
        <w:trPr>
          <w:gridAfter w:val="1"/>
          <w:wAfter w:w="642" w:type="dxa"/>
          <w:tblHeader/>
        </w:trPr>
        <w:tc>
          <w:tcPr>
            <w:tcW w:w="47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6D9E" w:rsidRPr="00573A21" w:rsidRDefault="00FB4715" w:rsidP="005916B4">
            <w:pPr>
              <w:spacing w:after="0" w:line="240" w:lineRule="exac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36"/>
                <w:szCs w:val="36"/>
                <w:cs/>
              </w:rPr>
              <w:lastRenderedPageBreak/>
              <w:t>ร่าง</w:t>
            </w:r>
            <w:r w:rsidR="00286D9E" w:rsidRPr="00573A21">
              <w:rPr>
                <w:rFonts w:hint="cs"/>
                <w:b/>
                <w:bCs/>
                <w:sz w:val="36"/>
                <w:szCs w:val="36"/>
                <w:cs/>
              </w:rPr>
              <w:t>ข้อเสนอแผนงานโครงการของส่วนราชการ ประจำปีงบประมาณ พ.ศ.2564</w:t>
            </w:r>
          </w:p>
        </w:tc>
      </w:tr>
      <w:tr w:rsidR="00286D9E" w:rsidRPr="00573A21" w:rsidTr="00573A21">
        <w:trPr>
          <w:tblHeader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286D9E" w:rsidRPr="00573A21" w:rsidRDefault="00286D9E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แผนงาน</w:t>
            </w:r>
            <w:r w:rsidR="0019225D" w:rsidRPr="00573A21">
              <w:rPr>
                <w:rFonts w:hint="cs"/>
                <w:b/>
                <w:bCs/>
                <w:sz w:val="28"/>
                <w:szCs w:val="28"/>
                <w:cs/>
              </w:rPr>
              <w:t xml:space="preserve"> 14</w:t>
            </w:r>
          </w:p>
        </w:tc>
        <w:tc>
          <w:tcPr>
            <w:tcW w:w="4494" w:type="pct"/>
            <w:gridSpan w:val="7"/>
            <w:shd w:val="clear" w:color="auto" w:fill="FFC000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บริหารจัดการทรัพยากรธรรมชาติและสิ่งแวดล้อมภาคเหนือ</w:t>
            </w:r>
          </w:p>
        </w:tc>
      </w:tr>
      <w:tr w:rsidR="00286D9E" w:rsidRPr="00573A21" w:rsidTr="00573A21">
        <w:trPr>
          <w:tblHeader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6D9E" w:rsidRPr="00573A21" w:rsidRDefault="00286D9E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พื้นที่เป้าหมาย</w:t>
            </w:r>
          </w:p>
        </w:tc>
        <w:tc>
          <w:tcPr>
            <w:tcW w:w="4494" w:type="pct"/>
            <w:gridSpan w:val="7"/>
            <w:shd w:val="clear" w:color="auto" w:fill="auto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</w:rPr>
            </w:pPr>
            <w:r w:rsidRPr="00573A21">
              <w:rPr>
                <w:sz w:val="28"/>
                <w:szCs w:val="28"/>
                <w:cs/>
              </w:rPr>
              <w:t xml:space="preserve">1) ป่าต้นน้ำ ในพื้นที่ 8 จังหวัดภาคเหนือตอนบน </w:t>
            </w:r>
            <w:r w:rsidRPr="00573A21">
              <w:rPr>
                <w:rFonts w:hint="cs"/>
                <w:sz w:val="28"/>
                <w:szCs w:val="28"/>
                <w:cs/>
              </w:rPr>
              <w:t>2</w:t>
            </w:r>
            <w:r w:rsidRPr="00573A21">
              <w:rPr>
                <w:sz w:val="28"/>
                <w:szCs w:val="28"/>
                <w:cs/>
              </w:rPr>
              <w:t>) ปัญหาหมอกควัน  จังหวัด เชียงใหม่ เชียงราย พะเยา แพร่ น่าน ลำปาง ลำพูน แม่ฮ่องสอน และตาก</w:t>
            </w:r>
          </w:p>
        </w:tc>
      </w:tr>
      <w:tr w:rsidR="00ED3F59" w:rsidRPr="00573A21" w:rsidTr="00573A21">
        <w:trPr>
          <w:tblHeader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right"/>
              <w:rPr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แนวทางหลัก</w:t>
            </w:r>
          </w:p>
        </w:tc>
        <w:tc>
          <w:tcPr>
            <w:tcW w:w="2312" w:type="pct"/>
            <w:gridSpan w:val="3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การอนุรักษ์และฟื้นฟูระบบนิเวศและป่าไม้</w:t>
            </w:r>
          </w:p>
        </w:tc>
        <w:tc>
          <w:tcPr>
            <w:tcW w:w="2182" w:type="pct"/>
            <w:gridSpan w:val="4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การแก้ไขปัญหาหมอกควัน</w:t>
            </w:r>
          </w:p>
        </w:tc>
      </w:tr>
      <w:tr w:rsidR="00ED3F59" w:rsidRPr="00573A21" w:rsidTr="00573A21">
        <w:trPr>
          <w:tblHeader/>
        </w:trPr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</w:rPr>
            </w:pPr>
          </w:p>
        </w:tc>
        <w:tc>
          <w:tcPr>
            <w:tcW w:w="802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802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707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ปลายทาง</w:t>
            </w:r>
          </w:p>
        </w:tc>
        <w:tc>
          <w:tcPr>
            <w:tcW w:w="770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ต้นทาง</w:t>
            </w:r>
          </w:p>
        </w:tc>
        <w:tc>
          <w:tcPr>
            <w:tcW w:w="706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กลางทาง</w:t>
            </w:r>
          </w:p>
        </w:tc>
        <w:tc>
          <w:tcPr>
            <w:tcW w:w="706" w:type="pct"/>
            <w:gridSpan w:val="2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ปลายทาง</w:t>
            </w:r>
          </w:p>
        </w:tc>
      </w:tr>
      <w:tr w:rsidR="00ED3F59" w:rsidRPr="00573A21" w:rsidTr="00573A21">
        <w:trPr>
          <w:tblHeader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jc w:val="right"/>
              <w:rPr>
                <w:b/>
                <w:bCs/>
                <w:sz w:val="28"/>
                <w:szCs w:val="28"/>
              </w:rPr>
            </w:pPr>
            <w:r w:rsidRPr="00573A21">
              <w:rPr>
                <w:b/>
                <w:bCs/>
                <w:sz w:val="28"/>
                <w:szCs w:val="28"/>
                <w:cs/>
              </w:rPr>
              <w:t>แนวทางรอง</w:t>
            </w:r>
          </w:p>
        </w:tc>
        <w:tc>
          <w:tcPr>
            <w:tcW w:w="802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การอนุรักษ์ ฟื้นฟู ทรัพยากรธรรมชาติ (ปลูก ฟื้นฟู)</w:t>
            </w:r>
          </w:p>
        </w:tc>
        <w:tc>
          <w:tcPr>
            <w:tcW w:w="802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การบริหารจัดการ</w:t>
            </w:r>
            <w:r w:rsidRPr="00573A21">
              <w:rPr>
                <w:sz w:val="28"/>
                <w:szCs w:val="28"/>
                <w:cs/>
              </w:rPr>
              <w:t>ทรัพยากรธรรมชาติ</w:t>
            </w:r>
            <w:r w:rsidRPr="00573A21">
              <w:rPr>
                <w:rFonts w:hint="cs"/>
                <w:sz w:val="28"/>
                <w:szCs w:val="28"/>
                <w:cs/>
              </w:rPr>
              <w:t xml:space="preserve"> (รักษา ปกป้อง)</w:t>
            </w:r>
          </w:p>
        </w:tc>
        <w:tc>
          <w:tcPr>
            <w:tcW w:w="707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ประชาสัมพันธ์เพื่อสร้างการรับรู้และปลูกจิตสำนึกการอนุรักษ์</w:t>
            </w:r>
          </w:p>
        </w:tc>
        <w:tc>
          <w:tcPr>
            <w:tcW w:w="770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rFonts w:hint="cs"/>
                <w:sz w:val="28"/>
                <w:szCs w:val="28"/>
                <w:cs/>
              </w:rPr>
              <w:t>ปรับเปลี่ยนวิธีการเตรียมการเพาะปลูก/ให้ความรู้ และสร้างจิตสำนึก (ห้ามเผา)</w:t>
            </w:r>
          </w:p>
        </w:tc>
        <w:tc>
          <w:tcPr>
            <w:tcW w:w="706" w:type="pct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>ป้องกันและแก้ไขปัญหา</w:t>
            </w:r>
            <w:r w:rsidRPr="00573A21">
              <w:rPr>
                <w:rFonts w:hint="cs"/>
                <w:sz w:val="28"/>
                <w:szCs w:val="28"/>
                <w:cs/>
              </w:rPr>
              <w:t>เกี่ยวกับการเผา</w:t>
            </w:r>
          </w:p>
        </w:tc>
        <w:tc>
          <w:tcPr>
            <w:tcW w:w="706" w:type="pct"/>
            <w:gridSpan w:val="2"/>
            <w:shd w:val="clear" w:color="auto" w:fill="F2F2F2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  <w:r w:rsidRPr="00573A21">
              <w:rPr>
                <w:sz w:val="28"/>
                <w:szCs w:val="28"/>
                <w:cs/>
              </w:rPr>
              <w:t xml:space="preserve">เตรียมรองรับผลกระทบจากปัญหาสิ่งแวดล้อม </w:t>
            </w:r>
          </w:p>
        </w:tc>
      </w:tr>
      <w:tr w:rsidR="00ED3F59" w:rsidRPr="00573A21" w:rsidTr="00573A21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6D9E" w:rsidRPr="00573A21" w:rsidRDefault="00A80E1C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มหาวิทยาลัย/สถาบัน...</w:t>
            </w:r>
          </w:p>
        </w:tc>
        <w:tc>
          <w:tcPr>
            <w:tcW w:w="802" w:type="pct"/>
            <w:shd w:val="clear" w:color="auto" w:fill="auto"/>
          </w:tcPr>
          <w:p w:rsidR="00286D9E" w:rsidRPr="00573A21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>โครงการ....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  <w:p w:rsidR="00286D9E" w:rsidRPr="005916B4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 w:hint="cs"/>
                <w:sz w:val="28"/>
                <w:szCs w:val="28"/>
                <w:cs/>
              </w:rPr>
            </w:pPr>
            <w:r w:rsidRPr="00573A21">
              <w:rPr>
                <w:rFonts w:cs="TH SarabunPSK"/>
                <w:sz w:val="28"/>
                <w:szCs w:val="28"/>
                <w:cs/>
              </w:rPr>
              <w:t xml:space="preserve">โครงการ.... 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br/>
            </w:r>
            <w:r w:rsidRPr="00573A21">
              <w:rPr>
                <w:rFonts w:cs="TH SarabunPSK"/>
                <w:sz w:val="28"/>
                <w:szCs w:val="28"/>
                <w:cs/>
              </w:rPr>
              <w:t>วงเงิน ..</w:t>
            </w:r>
            <w:r w:rsidRPr="00573A21">
              <w:rPr>
                <w:rFonts w:cs="TH SarabunPSK" w:hint="cs"/>
                <w:sz w:val="28"/>
                <w:szCs w:val="28"/>
                <w:cs/>
              </w:rPr>
              <w:t>..........</w:t>
            </w:r>
            <w:r w:rsidRPr="00573A21">
              <w:rPr>
                <w:rFonts w:cs="TH SarabunPSK"/>
                <w:sz w:val="28"/>
                <w:szCs w:val="28"/>
                <w:cs/>
              </w:rPr>
              <w:t xml:space="preserve"> ลบ.</w:t>
            </w:r>
          </w:p>
        </w:tc>
        <w:tc>
          <w:tcPr>
            <w:tcW w:w="802" w:type="pct"/>
            <w:shd w:val="clear" w:color="auto" w:fill="auto"/>
          </w:tcPr>
          <w:p w:rsidR="00286D9E" w:rsidRPr="00573A21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07" w:type="pct"/>
            <w:shd w:val="clear" w:color="auto" w:fill="auto"/>
          </w:tcPr>
          <w:p w:rsidR="00286D9E" w:rsidRPr="00573A21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70" w:type="pct"/>
            <w:shd w:val="clear" w:color="auto" w:fill="auto"/>
          </w:tcPr>
          <w:p w:rsidR="00286D9E" w:rsidRPr="00573A21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06" w:type="pct"/>
            <w:shd w:val="clear" w:color="auto" w:fill="auto"/>
          </w:tcPr>
          <w:p w:rsidR="00286D9E" w:rsidRPr="00573A21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  <w:tc>
          <w:tcPr>
            <w:tcW w:w="706" w:type="pct"/>
            <w:gridSpan w:val="2"/>
            <w:shd w:val="clear" w:color="auto" w:fill="auto"/>
          </w:tcPr>
          <w:p w:rsidR="00286D9E" w:rsidRPr="00573A21" w:rsidRDefault="00286D9E" w:rsidP="005916B4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ind w:left="175" w:hanging="168"/>
              <w:contextualSpacing w:val="0"/>
              <w:rPr>
                <w:rFonts w:cs="TH SarabunPSK"/>
                <w:sz w:val="28"/>
                <w:szCs w:val="28"/>
                <w:cs/>
              </w:rPr>
            </w:pPr>
          </w:p>
        </w:tc>
      </w:tr>
      <w:tr w:rsidR="00ED3F59" w:rsidRPr="00573A21" w:rsidTr="00573A21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6D9E" w:rsidRPr="00573A21" w:rsidRDefault="00286D9E" w:rsidP="005916B4">
            <w:pPr>
              <w:spacing w:after="0" w:line="240" w:lineRule="exact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573A21">
              <w:rPr>
                <w:rFonts w:hint="cs"/>
                <w:b/>
                <w:bCs/>
                <w:sz w:val="28"/>
                <w:szCs w:val="28"/>
                <w:cs/>
              </w:rPr>
              <w:t>รวมโครงการ</w:t>
            </w:r>
          </w:p>
        </w:tc>
        <w:tc>
          <w:tcPr>
            <w:tcW w:w="802" w:type="pct"/>
            <w:shd w:val="clear" w:color="auto" w:fill="auto"/>
          </w:tcPr>
          <w:p w:rsidR="00286D9E" w:rsidRPr="00573A21" w:rsidRDefault="00286D9E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802" w:type="pct"/>
            <w:shd w:val="clear" w:color="auto" w:fill="auto"/>
          </w:tcPr>
          <w:p w:rsidR="00286D9E" w:rsidRPr="00573A21" w:rsidRDefault="00286D9E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707" w:type="pct"/>
            <w:shd w:val="clear" w:color="auto" w:fill="auto"/>
          </w:tcPr>
          <w:p w:rsidR="00286D9E" w:rsidRPr="00573A21" w:rsidRDefault="00286D9E" w:rsidP="005916B4">
            <w:pPr>
              <w:spacing w:after="0" w:line="240" w:lineRule="exact"/>
              <w:rPr>
                <w:sz w:val="28"/>
                <w:szCs w:val="28"/>
                <w:cs/>
              </w:rPr>
            </w:pPr>
          </w:p>
        </w:tc>
        <w:tc>
          <w:tcPr>
            <w:tcW w:w="770" w:type="pct"/>
            <w:shd w:val="clear" w:color="auto" w:fill="auto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706" w:type="pct"/>
            <w:shd w:val="clear" w:color="auto" w:fill="auto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  <w:tc>
          <w:tcPr>
            <w:tcW w:w="706" w:type="pct"/>
            <w:gridSpan w:val="2"/>
            <w:shd w:val="clear" w:color="auto" w:fill="auto"/>
          </w:tcPr>
          <w:p w:rsidR="00286D9E" w:rsidRPr="00573A21" w:rsidRDefault="00286D9E" w:rsidP="005916B4">
            <w:pPr>
              <w:spacing w:after="0" w:line="260" w:lineRule="exact"/>
              <w:rPr>
                <w:sz w:val="28"/>
                <w:szCs w:val="28"/>
                <w:cs/>
              </w:rPr>
            </w:pPr>
          </w:p>
        </w:tc>
      </w:tr>
    </w:tbl>
    <w:p w:rsidR="00B155A7" w:rsidRPr="00510549" w:rsidRDefault="00B155A7" w:rsidP="005916B4">
      <w:pPr>
        <w:spacing w:after="0"/>
        <w:rPr>
          <w:b/>
          <w:bCs/>
          <w:sz w:val="28"/>
          <w:szCs w:val="28"/>
        </w:rPr>
      </w:pPr>
      <w:r w:rsidRPr="00510549">
        <w:rPr>
          <w:rFonts w:hint="cs"/>
          <w:b/>
          <w:bCs/>
          <w:sz w:val="28"/>
          <w:szCs w:val="28"/>
          <w:cs/>
        </w:rPr>
        <w:t>หมายเหตุ</w:t>
      </w:r>
    </w:p>
    <w:p w:rsidR="00B155A7" w:rsidRDefault="00B155A7" w:rsidP="005916B4">
      <w:pPr>
        <w:pStyle w:val="ListParagraph"/>
        <w:numPr>
          <w:ilvl w:val="0"/>
          <w:numId w:val="16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ข้อเสนอโครงการที่กรอกในช่องของแบบฟอร์มนี้ ประกอบด้วย (1) ชื่อโครงการ (2) งบประมาณ (ล้านบาท)</w:t>
      </w:r>
      <w:r w:rsidR="00FB4715">
        <w:rPr>
          <w:rFonts w:cs="TH SarabunPSK" w:hint="cs"/>
          <w:sz w:val="28"/>
          <w:szCs w:val="28"/>
          <w:cs/>
        </w:rPr>
        <w:t xml:space="preserve"> (ถ้ามี)</w:t>
      </w:r>
    </w:p>
    <w:p w:rsidR="00B155A7" w:rsidRPr="004F21C7" w:rsidRDefault="00B155A7" w:rsidP="005916B4">
      <w:pPr>
        <w:pStyle w:val="ListParagraph"/>
        <w:numPr>
          <w:ilvl w:val="0"/>
          <w:numId w:val="16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เบื้องต้นพิจารณาเฉพาะข้อเสนอโครงการที่จะเสนอภายใต้แผนงานบูรณาการพัฒนาพื้นที่ระดับภาคก่อน สำหรับข้อเสนอโครงการที่จะใช้งบปกติ หรืออยู่ในแผนงานบูรณาการอื่นๆ หากมีข้อมูล สามารถระบุไว้ด้วยได้ตามช่องแนวทางที่สอดคล้องและกรุณาในสัญลักษณ์ให้ทราบด้วย</w:t>
      </w:r>
    </w:p>
    <w:p w:rsidR="00B155A7" w:rsidRPr="004F21C7" w:rsidRDefault="00B155A7" w:rsidP="005916B4">
      <w:pPr>
        <w:pStyle w:val="ListParagraph"/>
        <w:numPr>
          <w:ilvl w:val="0"/>
          <w:numId w:val="16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จัดทำเค้าโครงข้อเสนอโครงการ ตามแบบฟอร์ม</w:t>
      </w:r>
      <w:r w:rsidRPr="004F21C7">
        <w:rPr>
          <w:rFonts w:cs="TH SarabunPSK"/>
          <w:sz w:val="28"/>
          <w:szCs w:val="28"/>
        </w:rPr>
        <w:t xml:space="preserve"> Project Ideas </w:t>
      </w:r>
      <w:r w:rsidRPr="004F21C7">
        <w:rPr>
          <w:rFonts w:cs="TH SarabunPSK"/>
          <w:sz w:val="28"/>
          <w:szCs w:val="28"/>
          <w:cs/>
        </w:rPr>
        <w:t>ที่แนบ</w:t>
      </w:r>
    </w:p>
    <w:p w:rsidR="00B155A7" w:rsidRPr="004F21C7" w:rsidRDefault="00B155A7" w:rsidP="005916B4">
      <w:pPr>
        <w:pStyle w:val="ListParagraph"/>
        <w:numPr>
          <w:ilvl w:val="0"/>
          <w:numId w:val="16"/>
        </w:numPr>
        <w:spacing w:after="0" w:line="240" w:lineRule="auto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 xml:space="preserve">การกรอกข้อมูลโครงการ 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1 หน่วยงาน ต่อ 1 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 xml:space="preserve">) 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</w:rPr>
      </w:pPr>
      <w:r w:rsidRPr="004F21C7">
        <w:rPr>
          <w:rFonts w:cs="TH SarabunPSK"/>
          <w:sz w:val="28"/>
          <w:szCs w:val="28"/>
          <w:cs/>
        </w:rPr>
        <w:t>ถ้าหน่วยงานมีโครงการมากกว่า 1 โครงการขึ้นไป ให้แยกด้วย</w:t>
      </w:r>
      <w:r w:rsidRPr="004F21C7">
        <w:rPr>
          <w:rFonts w:cs="TH SarabunPSK"/>
          <w:sz w:val="28"/>
          <w:szCs w:val="28"/>
        </w:rPr>
        <w:t xml:space="preserve"> bullet</w:t>
      </w:r>
      <w:r w:rsidRPr="004F21C7">
        <w:rPr>
          <w:rFonts w:cs="TH SarabunPSK"/>
          <w:sz w:val="28"/>
          <w:szCs w:val="28"/>
          <w:cs/>
        </w:rPr>
        <w:t xml:space="preserve"> แต่ยังคงอยู่ในแถว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เดียวกัน</w:t>
      </w:r>
    </w:p>
    <w:p w:rsidR="00B155A7" w:rsidRPr="004F21C7" w:rsidRDefault="00B155A7" w:rsidP="005916B4">
      <w:pPr>
        <w:pStyle w:val="ListParagraph"/>
        <w:numPr>
          <w:ilvl w:val="0"/>
          <w:numId w:val="2"/>
        </w:numPr>
        <w:spacing w:after="0" w:line="240" w:lineRule="auto"/>
        <w:ind w:left="851" w:hanging="142"/>
        <w:contextualSpacing w:val="0"/>
        <w:rPr>
          <w:rFonts w:cs="TH SarabunPSK"/>
          <w:sz w:val="28"/>
          <w:szCs w:val="28"/>
          <w:cs/>
        </w:rPr>
      </w:pPr>
      <w:r w:rsidRPr="004F21C7">
        <w:rPr>
          <w:rFonts w:cs="TH SarabunPSK"/>
          <w:sz w:val="28"/>
          <w:szCs w:val="28"/>
          <w:cs/>
        </w:rPr>
        <w:t>ถ้าโครงการมีลักษณะบูรณาการ ครอบคลุมหลายกิจกรรมที่ต่อเนื่องกัน สามารถ</w:t>
      </w:r>
      <w:r w:rsidRPr="004F21C7">
        <w:rPr>
          <w:rFonts w:cs="TH SarabunPSK"/>
          <w:sz w:val="28"/>
          <w:szCs w:val="28"/>
        </w:rPr>
        <w:t xml:space="preserve"> merge</w:t>
      </w:r>
      <w:r w:rsidRPr="004F21C7">
        <w:rPr>
          <w:rFonts w:cs="TH SarabunPSK"/>
          <w:sz w:val="28"/>
          <w:szCs w:val="28"/>
          <w:cs/>
        </w:rPr>
        <w:t xml:space="preserve"> </w:t>
      </w:r>
      <w:r w:rsidRPr="004F21C7">
        <w:rPr>
          <w:rFonts w:cs="TH SarabunPSK"/>
          <w:sz w:val="28"/>
          <w:szCs w:val="28"/>
        </w:rPr>
        <w:t xml:space="preserve">column </w:t>
      </w:r>
      <w:bookmarkStart w:id="0" w:name="_GoBack"/>
      <w:bookmarkEnd w:id="0"/>
      <w:r w:rsidRPr="004F21C7">
        <w:rPr>
          <w:rFonts w:cs="TH SarabunPSK"/>
          <w:sz w:val="28"/>
          <w:szCs w:val="28"/>
          <w:cs/>
        </w:rPr>
        <w:t>ในแถว (</w:t>
      </w:r>
      <w:r w:rsidRPr="004F21C7">
        <w:rPr>
          <w:rFonts w:cs="TH SarabunPSK"/>
          <w:sz w:val="28"/>
          <w:szCs w:val="28"/>
        </w:rPr>
        <w:t>row</w:t>
      </w:r>
      <w:r w:rsidRPr="004F21C7">
        <w:rPr>
          <w:rFonts w:cs="TH SarabunPSK"/>
          <w:sz w:val="28"/>
          <w:szCs w:val="28"/>
          <w:cs/>
        </w:rPr>
        <w:t>) นั้นๆ ได้ โดย</w:t>
      </w:r>
      <w:r>
        <w:rPr>
          <w:rFonts w:cs="TH SarabunPSK" w:hint="cs"/>
          <w:sz w:val="28"/>
          <w:szCs w:val="28"/>
          <w:cs/>
        </w:rPr>
        <w:t>เวลารวมจำนวนโครงการ ให้</w:t>
      </w:r>
      <w:r w:rsidRPr="004F21C7">
        <w:rPr>
          <w:rFonts w:cs="TH SarabunPSK"/>
          <w:sz w:val="28"/>
          <w:szCs w:val="28"/>
          <w:cs/>
        </w:rPr>
        <w:t>นับจำนวนโครงการที่คอลัมน์ของกิจกรรมแรก</w:t>
      </w:r>
    </w:p>
    <w:p w:rsidR="00B155A7" w:rsidRDefault="00B155A7" w:rsidP="005916B4">
      <w:pPr>
        <w:pStyle w:val="ListParagraph"/>
        <w:numPr>
          <w:ilvl w:val="0"/>
          <w:numId w:val="16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/>
          <w:sz w:val="28"/>
          <w:szCs w:val="28"/>
        </w:rPr>
        <w:t>Page Setup</w:t>
      </w:r>
      <w:r>
        <w:rPr>
          <w:rFonts w:cs="TH SarabunPSK" w:hint="cs"/>
          <w:sz w:val="28"/>
          <w:szCs w:val="28"/>
          <w:cs/>
        </w:rPr>
        <w:t xml:space="preserve"> ของไฟล์ต้นฉบับมีขนาดเป็น </w:t>
      </w:r>
      <w:r>
        <w:rPr>
          <w:rFonts w:cs="TH SarabunPSK"/>
          <w:sz w:val="28"/>
          <w:szCs w:val="28"/>
        </w:rPr>
        <w:t>A</w:t>
      </w:r>
      <w:r>
        <w:rPr>
          <w:rFonts w:cs="TH SarabunPSK" w:hint="cs"/>
          <w:sz w:val="28"/>
          <w:szCs w:val="28"/>
          <w:cs/>
        </w:rPr>
        <w:t xml:space="preserve">3 กรุณาระมัดระวังเวลา </w:t>
      </w:r>
      <w:r>
        <w:rPr>
          <w:rFonts w:cs="TH SarabunPSK"/>
          <w:sz w:val="28"/>
          <w:szCs w:val="28"/>
        </w:rPr>
        <w:t>print</w:t>
      </w:r>
      <w:r>
        <w:rPr>
          <w:rFonts w:cs="TH SarabunPSK" w:hint="cs"/>
          <w:sz w:val="28"/>
          <w:szCs w:val="28"/>
          <w:cs/>
        </w:rPr>
        <w:t xml:space="preserve"> / ทั้งนี้ สามารถ</w:t>
      </w:r>
      <w:r>
        <w:rPr>
          <w:rFonts w:cs="TH SarabunPSK"/>
          <w:sz w:val="28"/>
          <w:szCs w:val="28"/>
        </w:rPr>
        <w:t xml:space="preserve"> set</w:t>
      </w:r>
      <w:r>
        <w:rPr>
          <w:rFonts w:cs="TH SarabunPSK" w:hint="cs"/>
          <w:sz w:val="28"/>
          <w:szCs w:val="28"/>
          <w:cs/>
        </w:rPr>
        <w:t xml:space="preserve"> ที่</w:t>
      </w:r>
      <w:r>
        <w:rPr>
          <w:rFonts w:cs="TH SarabunPSK"/>
          <w:sz w:val="28"/>
          <w:szCs w:val="28"/>
        </w:rPr>
        <w:t xml:space="preserve"> printer</w:t>
      </w:r>
      <w:r>
        <w:rPr>
          <w:rFonts w:cs="TH SarabunPSK" w:hint="cs"/>
          <w:sz w:val="28"/>
          <w:szCs w:val="28"/>
          <w:cs/>
        </w:rPr>
        <w:t xml:space="preserve"> ให้</w:t>
      </w:r>
      <w:r>
        <w:rPr>
          <w:rFonts w:cs="TH SarabunPSK"/>
          <w:sz w:val="28"/>
          <w:szCs w:val="28"/>
        </w:rPr>
        <w:t xml:space="preserve"> print</w:t>
      </w:r>
      <w:r>
        <w:rPr>
          <w:rFonts w:cs="TH SarabunPSK" w:hint="cs"/>
          <w:sz w:val="28"/>
          <w:szCs w:val="28"/>
          <w:cs/>
        </w:rPr>
        <w:t xml:space="preserve"> ลงกระดาษ </w:t>
      </w:r>
      <w:r>
        <w:rPr>
          <w:rFonts w:cs="TH SarabunPSK"/>
          <w:sz w:val="28"/>
          <w:szCs w:val="28"/>
        </w:rPr>
        <w:t xml:space="preserve">A4 </w:t>
      </w:r>
      <w:r>
        <w:rPr>
          <w:rFonts w:cs="TH SarabunPSK" w:hint="cs"/>
          <w:sz w:val="28"/>
          <w:szCs w:val="28"/>
          <w:cs/>
        </w:rPr>
        <w:t>ได้</w:t>
      </w:r>
    </w:p>
    <w:p w:rsidR="0051776E" w:rsidRPr="004F21C7" w:rsidRDefault="0051776E" w:rsidP="005916B4">
      <w:pPr>
        <w:pStyle w:val="ListParagraph"/>
        <w:numPr>
          <w:ilvl w:val="0"/>
          <w:numId w:val="16"/>
        </w:numPr>
        <w:spacing w:after="0" w:line="240" w:lineRule="auto"/>
        <w:rPr>
          <w:rFonts w:cs="TH SarabunPSK"/>
          <w:sz w:val="28"/>
          <w:szCs w:val="28"/>
        </w:rPr>
      </w:pPr>
      <w:r>
        <w:rPr>
          <w:rFonts w:cs="TH SarabunPSK" w:hint="cs"/>
          <w:sz w:val="28"/>
          <w:szCs w:val="28"/>
          <w:cs/>
        </w:rPr>
        <w:t>เมื่อจัดทำข้อมูลเรียบร้อยแล้ว สามารถตัด/ลบ “หมายเหตุ” ออกได้ ก่อนผลิตต้นฉบับเอกสาร</w:t>
      </w:r>
    </w:p>
    <w:sectPr w:rsidR="0051776E" w:rsidRPr="004F21C7" w:rsidSect="009A3C4E">
      <w:pgSz w:w="16839" w:h="11907" w:orient="landscape" w:code="9"/>
      <w:pgMar w:top="1134" w:right="1134" w:bottom="851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D53" w:rsidRDefault="008B3D53" w:rsidP="003D1835">
      <w:pPr>
        <w:spacing w:after="0" w:line="240" w:lineRule="auto"/>
      </w:pPr>
      <w:r>
        <w:separator/>
      </w:r>
    </w:p>
  </w:endnote>
  <w:endnote w:type="continuationSeparator" w:id="0">
    <w:p w:rsidR="008B3D53" w:rsidRDefault="008B3D53" w:rsidP="003D1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 New"/>
    <w:panose1 w:val="020B0604020202020204"/>
    <w:charset w:val="00"/>
    <w:family w:val="swiss"/>
    <w:pitch w:val="variable"/>
    <w:sig w:usb0="00000000" w:usb1="5000205A" w:usb2="00000000" w:usb3="00000000" w:csb0="00010183" w:csb1="00000000"/>
  </w:font>
  <w:font w:name="+mn-ea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D53" w:rsidRDefault="008B3D53" w:rsidP="003D1835">
      <w:pPr>
        <w:spacing w:after="0" w:line="240" w:lineRule="auto"/>
      </w:pPr>
      <w:r>
        <w:separator/>
      </w:r>
    </w:p>
  </w:footnote>
  <w:footnote w:type="continuationSeparator" w:id="0">
    <w:p w:rsidR="008B3D53" w:rsidRDefault="008B3D53" w:rsidP="003D1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0105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75842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455FE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80005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44B1A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D01FC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D3C9D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66FBA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F71AB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E625C"/>
    <w:multiLevelType w:val="hybridMultilevel"/>
    <w:tmpl w:val="6E10F2FE"/>
    <w:lvl w:ilvl="0" w:tplc="DB04A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E518D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642E7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814F6"/>
    <w:multiLevelType w:val="hybridMultilevel"/>
    <w:tmpl w:val="9C6AF576"/>
    <w:lvl w:ilvl="0" w:tplc="F22E5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F72BC1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52741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32F68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5353C"/>
    <w:multiLevelType w:val="hybridMultilevel"/>
    <w:tmpl w:val="B93A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0"/>
  </w:num>
  <w:num w:numId="5">
    <w:abstractNumId w:val="14"/>
  </w:num>
  <w:num w:numId="6">
    <w:abstractNumId w:val="8"/>
  </w:num>
  <w:num w:numId="7">
    <w:abstractNumId w:val="11"/>
  </w:num>
  <w:num w:numId="8">
    <w:abstractNumId w:val="3"/>
  </w:num>
  <w:num w:numId="9">
    <w:abstractNumId w:val="2"/>
  </w:num>
  <w:num w:numId="10">
    <w:abstractNumId w:val="15"/>
  </w:num>
  <w:num w:numId="11">
    <w:abstractNumId w:val="7"/>
  </w:num>
  <w:num w:numId="12">
    <w:abstractNumId w:val="1"/>
  </w:num>
  <w:num w:numId="13">
    <w:abstractNumId w:val="0"/>
  </w:num>
  <w:num w:numId="14">
    <w:abstractNumId w:val="6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15B"/>
    <w:rsid w:val="0000060B"/>
    <w:rsid w:val="0003057D"/>
    <w:rsid w:val="00037694"/>
    <w:rsid w:val="00041EEC"/>
    <w:rsid w:val="00061DDD"/>
    <w:rsid w:val="000811BC"/>
    <w:rsid w:val="0008316D"/>
    <w:rsid w:val="00090910"/>
    <w:rsid w:val="00092B21"/>
    <w:rsid w:val="000A7433"/>
    <w:rsid w:val="000C0828"/>
    <w:rsid w:val="000C2BC0"/>
    <w:rsid w:val="000C3909"/>
    <w:rsid w:val="000D08D7"/>
    <w:rsid w:val="000D780A"/>
    <w:rsid w:val="000E1798"/>
    <w:rsid w:val="000E37DC"/>
    <w:rsid w:val="000E47C3"/>
    <w:rsid w:val="000F02BC"/>
    <w:rsid w:val="001007F3"/>
    <w:rsid w:val="00100E08"/>
    <w:rsid w:val="00105586"/>
    <w:rsid w:val="001075A9"/>
    <w:rsid w:val="00154293"/>
    <w:rsid w:val="00165568"/>
    <w:rsid w:val="001701E8"/>
    <w:rsid w:val="0019225D"/>
    <w:rsid w:val="001A4641"/>
    <w:rsid w:val="001B0353"/>
    <w:rsid w:val="0020036A"/>
    <w:rsid w:val="00203370"/>
    <w:rsid w:val="0023101F"/>
    <w:rsid w:val="002337A6"/>
    <w:rsid w:val="00234AD5"/>
    <w:rsid w:val="002417AF"/>
    <w:rsid w:val="00247D84"/>
    <w:rsid w:val="00256B70"/>
    <w:rsid w:val="00286D9E"/>
    <w:rsid w:val="002902BF"/>
    <w:rsid w:val="002968E0"/>
    <w:rsid w:val="002A0AD1"/>
    <w:rsid w:val="002B07AE"/>
    <w:rsid w:val="002B7254"/>
    <w:rsid w:val="002E68E8"/>
    <w:rsid w:val="00301588"/>
    <w:rsid w:val="00302A70"/>
    <w:rsid w:val="0031339C"/>
    <w:rsid w:val="00320C4F"/>
    <w:rsid w:val="00325EBF"/>
    <w:rsid w:val="003277AC"/>
    <w:rsid w:val="0034126E"/>
    <w:rsid w:val="00350BAA"/>
    <w:rsid w:val="0036737C"/>
    <w:rsid w:val="00374452"/>
    <w:rsid w:val="003828E9"/>
    <w:rsid w:val="003B49DA"/>
    <w:rsid w:val="003D1835"/>
    <w:rsid w:val="003D3A33"/>
    <w:rsid w:val="003D64AB"/>
    <w:rsid w:val="003F0D0E"/>
    <w:rsid w:val="00402E4F"/>
    <w:rsid w:val="00416FCE"/>
    <w:rsid w:val="00421BFD"/>
    <w:rsid w:val="004239DE"/>
    <w:rsid w:val="00442F96"/>
    <w:rsid w:val="00457E23"/>
    <w:rsid w:val="004A5ED1"/>
    <w:rsid w:val="004B2E2F"/>
    <w:rsid w:val="004C13DD"/>
    <w:rsid w:val="004E7ECE"/>
    <w:rsid w:val="004F1DD0"/>
    <w:rsid w:val="004F21C7"/>
    <w:rsid w:val="00504534"/>
    <w:rsid w:val="00510549"/>
    <w:rsid w:val="00515EB6"/>
    <w:rsid w:val="0051776E"/>
    <w:rsid w:val="005221D9"/>
    <w:rsid w:val="00526651"/>
    <w:rsid w:val="00530211"/>
    <w:rsid w:val="005363D5"/>
    <w:rsid w:val="0054043A"/>
    <w:rsid w:val="00561407"/>
    <w:rsid w:val="00573A21"/>
    <w:rsid w:val="00574E9C"/>
    <w:rsid w:val="00580CD0"/>
    <w:rsid w:val="0058602D"/>
    <w:rsid w:val="0058714B"/>
    <w:rsid w:val="005916B4"/>
    <w:rsid w:val="005A7534"/>
    <w:rsid w:val="005B35B4"/>
    <w:rsid w:val="005B60DA"/>
    <w:rsid w:val="005C4C07"/>
    <w:rsid w:val="005D0066"/>
    <w:rsid w:val="005D2B6F"/>
    <w:rsid w:val="005E28AC"/>
    <w:rsid w:val="005F11A0"/>
    <w:rsid w:val="005F5470"/>
    <w:rsid w:val="006056DD"/>
    <w:rsid w:val="0061059B"/>
    <w:rsid w:val="00610E74"/>
    <w:rsid w:val="006117F9"/>
    <w:rsid w:val="00624B51"/>
    <w:rsid w:val="00662CEC"/>
    <w:rsid w:val="00670009"/>
    <w:rsid w:val="0068216F"/>
    <w:rsid w:val="00685415"/>
    <w:rsid w:val="00685E06"/>
    <w:rsid w:val="00693047"/>
    <w:rsid w:val="00694D68"/>
    <w:rsid w:val="00695BFA"/>
    <w:rsid w:val="006A27FF"/>
    <w:rsid w:val="006A5B51"/>
    <w:rsid w:val="006C02A0"/>
    <w:rsid w:val="006C5D15"/>
    <w:rsid w:val="006D5DC6"/>
    <w:rsid w:val="006F0A67"/>
    <w:rsid w:val="006F313D"/>
    <w:rsid w:val="006F31E3"/>
    <w:rsid w:val="006F65F8"/>
    <w:rsid w:val="007179C3"/>
    <w:rsid w:val="00720AA9"/>
    <w:rsid w:val="00721A6E"/>
    <w:rsid w:val="00726091"/>
    <w:rsid w:val="00727C1B"/>
    <w:rsid w:val="00742B9D"/>
    <w:rsid w:val="00744314"/>
    <w:rsid w:val="00744F76"/>
    <w:rsid w:val="0076616F"/>
    <w:rsid w:val="007846BF"/>
    <w:rsid w:val="007867A5"/>
    <w:rsid w:val="00792D8A"/>
    <w:rsid w:val="007A678B"/>
    <w:rsid w:val="007B6DED"/>
    <w:rsid w:val="007D6030"/>
    <w:rsid w:val="007F194F"/>
    <w:rsid w:val="007F735C"/>
    <w:rsid w:val="0080229F"/>
    <w:rsid w:val="00854412"/>
    <w:rsid w:val="00857C8C"/>
    <w:rsid w:val="0086633B"/>
    <w:rsid w:val="00872F1A"/>
    <w:rsid w:val="00883CCD"/>
    <w:rsid w:val="00892613"/>
    <w:rsid w:val="008A07CA"/>
    <w:rsid w:val="008A1178"/>
    <w:rsid w:val="008B3D53"/>
    <w:rsid w:val="008D4AA7"/>
    <w:rsid w:val="008D4F9B"/>
    <w:rsid w:val="008E00E6"/>
    <w:rsid w:val="008E05B6"/>
    <w:rsid w:val="008E75AF"/>
    <w:rsid w:val="008F46C0"/>
    <w:rsid w:val="00900B61"/>
    <w:rsid w:val="00902628"/>
    <w:rsid w:val="00903BEF"/>
    <w:rsid w:val="009142EC"/>
    <w:rsid w:val="009319E1"/>
    <w:rsid w:val="0096772A"/>
    <w:rsid w:val="00975345"/>
    <w:rsid w:val="009808F4"/>
    <w:rsid w:val="0098313E"/>
    <w:rsid w:val="00995CAA"/>
    <w:rsid w:val="009A3C4E"/>
    <w:rsid w:val="009A66AC"/>
    <w:rsid w:val="009A6E90"/>
    <w:rsid w:val="009C6472"/>
    <w:rsid w:val="009F11CD"/>
    <w:rsid w:val="009F125A"/>
    <w:rsid w:val="009F4146"/>
    <w:rsid w:val="009F4DB3"/>
    <w:rsid w:val="00A03149"/>
    <w:rsid w:val="00A100EE"/>
    <w:rsid w:val="00A35A38"/>
    <w:rsid w:val="00A4269C"/>
    <w:rsid w:val="00A65CE8"/>
    <w:rsid w:val="00A7012D"/>
    <w:rsid w:val="00A70D51"/>
    <w:rsid w:val="00A80E1C"/>
    <w:rsid w:val="00A95C1E"/>
    <w:rsid w:val="00A97898"/>
    <w:rsid w:val="00AA48E1"/>
    <w:rsid w:val="00AC0DA0"/>
    <w:rsid w:val="00AD1F5A"/>
    <w:rsid w:val="00AE18EA"/>
    <w:rsid w:val="00AE515B"/>
    <w:rsid w:val="00AF0047"/>
    <w:rsid w:val="00B154BB"/>
    <w:rsid w:val="00B155A7"/>
    <w:rsid w:val="00B252D7"/>
    <w:rsid w:val="00B57C1B"/>
    <w:rsid w:val="00B715D9"/>
    <w:rsid w:val="00B72151"/>
    <w:rsid w:val="00B73AE1"/>
    <w:rsid w:val="00B8416E"/>
    <w:rsid w:val="00B91F00"/>
    <w:rsid w:val="00BB3DFF"/>
    <w:rsid w:val="00BB5519"/>
    <w:rsid w:val="00BE111C"/>
    <w:rsid w:val="00C04DFA"/>
    <w:rsid w:val="00C22A97"/>
    <w:rsid w:val="00C23D63"/>
    <w:rsid w:val="00C25BB3"/>
    <w:rsid w:val="00C306A3"/>
    <w:rsid w:val="00C54CE7"/>
    <w:rsid w:val="00C56BBF"/>
    <w:rsid w:val="00C645B1"/>
    <w:rsid w:val="00C85214"/>
    <w:rsid w:val="00CA1E77"/>
    <w:rsid w:val="00CA6E50"/>
    <w:rsid w:val="00CC23C7"/>
    <w:rsid w:val="00CC26FF"/>
    <w:rsid w:val="00CD3360"/>
    <w:rsid w:val="00CD366C"/>
    <w:rsid w:val="00CE56F2"/>
    <w:rsid w:val="00CF575C"/>
    <w:rsid w:val="00D10EB0"/>
    <w:rsid w:val="00D35657"/>
    <w:rsid w:val="00D45CE5"/>
    <w:rsid w:val="00D55CA4"/>
    <w:rsid w:val="00D6349D"/>
    <w:rsid w:val="00D668D5"/>
    <w:rsid w:val="00D9738A"/>
    <w:rsid w:val="00D974FB"/>
    <w:rsid w:val="00DA4DB9"/>
    <w:rsid w:val="00DB3769"/>
    <w:rsid w:val="00DD2954"/>
    <w:rsid w:val="00DD68B5"/>
    <w:rsid w:val="00DD70E2"/>
    <w:rsid w:val="00DE5D5B"/>
    <w:rsid w:val="00DF12F7"/>
    <w:rsid w:val="00E20CED"/>
    <w:rsid w:val="00E2334F"/>
    <w:rsid w:val="00E242D4"/>
    <w:rsid w:val="00E41431"/>
    <w:rsid w:val="00E65018"/>
    <w:rsid w:val="00E72286"/>
    <w:rsid w:val="00E77E99"/>
    <w:rsid w:val="00E800D8"/>
    <w:rsid w:val="00E83AB0"/>
    <w:rsid w:val="00E870AB"/>
    <w:rsid w:val="00EA4CFC"/>
    <w:rsid w:val="00EB265D"/>
    <w:rsid w:val="00EC6063"/>
    <w:rsid w:val="00ED3F59"/>
    <w:rsid w:val="00F1078C"/>
    <w:rsid w:val="00F14E39"/>
    <w:rsid w:val="00F41194"/>
    <w:rsid w:val="00F644FC"/>
    <w:rsid w:val="00F70BC5"/>
    <w:rsid w:val="00F758DF"/>
    <w:rsid w:val="00F93452"/>
    <w:rsid w:val="00FB4715"/>
    <w:rsid w:val="00FD7B4D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3882"/>
  <w15:chartTrackingRefBased/>
  <w15:docId w15:val="{76693D00-381A-9042-BF16-6B0ED8D9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40" w:line="360" w:lineRule="exact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835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link w:val="Header"/>
    <w:uiPriority w:val="99"/>
    <w:rsid w:val="003D1835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3D1835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link w:val="Footer"/>
    <w:uiPriority w:val="99"/>
    <w:rsid w:val="003D1835"/>
    <w:rPr>
      <w:rFonts w:cs="Angsana New"/>
      <w:szCs w:val="4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9A66AC"/>
    <w:pPr>
      <w:ind w:left="720"/>
      <w:contextualSpacing/>
    </w:pPr>
    <w:rPr>
      <w:rFonts w:cs="Angsana New"/>
      <w:szCs w:val="40"/>
    </w:rPr>
  </w:style>
  <w:style w:type="character" w:styleId="Hyperlink">
    <w:name w:val="Hyperlink"/>
    <w:uiPriority w:val="99"/>
    <w:unhideWhenUsed/>
    <w:rsid w:val="000E1798"/>
    <w:rPr>
      <w:color w:val="0000FF"/>
      <w:u w:val="single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EA4CFC"/>
    <w:rPr>
      <w:rFonts w:cs="Angsana New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06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D006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783FF-D591-BE49-8447-3BD6FF21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30</Pages>
  <Words>7146</Words>
  <Characters>40736</Characters>
  <Application>Microsoft Office Word</Application>
  <DocSecurity>0</DocSecurity>
  <Lines>339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Chomchuen Chantharasomboon</dc:creator>
  <cp:keywords/>
  <cp:lastModifiedBy>Nicha Naphaphon Jongkasikit</cp:lastModifiedBy>
  <cp:revision>4</cp:revision>
  <cp:lastPrinted>2019-10-29T02:07:00Z</cp:lastPrinted>
  <dcterms:created xsi:type="dcterms:W3CDTF">2019-10-31T23:46:00Z</dcterms:created>
  <dcterms:modified xsi:type="dcterms:W3CDTF">2019-10-31T23:53:00Z</dcterms:modified>
</cp:coreProperties>
</file>